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EC330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EC3309">
        <w:rPr>
          <w:rFonts w:cs="Arial"/>
          <w:iCs/>
          <w:caps/>
          <w:sz w:val="28"/>
          <w:szCs w:val="28"/>
        </w:rPr>
        <w:t xml:space="preserve">ProjEto de Lei n° </w:t>
      </w:r>
      <w:r w:rsidR="00F26586" w:rsidRPr="00EC3309">
        <w:rPr>
          <w:rFonts w:cs="Arial"/>
          <w:iCs/>
          <w:caps/>
          <w:sz w:val="28"/>
          <w:szCs w:val="28"/>
        </w:rPr>
        <w:t>0</w:t>
      </w:r>
      <w:r w:rsidR="00EC3309" w:rsidRPr="00EC3309">
        <w:rPr>
          <w:rFonts w:cs="Arial"/>
          <w:iCs/>
          <w:caps/>
          <w:sz w:val="28"/>
          <w:szCs w:val="28"/>
        </w:rPr>
        <w:t>35</w:t>
      </w:r>
      <w:r w:rsidR="00DA21AA" w:rsidRPr="00EC3309">
        <w:rPr>
          <w:rFonts w:cs="Arial"/>
          <w:iCs/>
          <w:caps/>
          <w:sz w:val="28"/>
          <w:szCs w:val="28"/>
        </w:rPr>
        <w:t>/</w:t>
      </w:r>
      <w:r w:rsidRPr="00EC3309">
        <w:rPr>
          <w:rFonts w:cs="Arial"/>
          <w:iCs/>
          <w:caps/>
          <w:sz w:val="28"/>
          <w:szCs w:val="28"/>
        </w:rPr>
        <w:t>20</w:t>
      </w:r>
      <w:r w:rsidR="009B1987" w:rsidRPr="00EC3309">
        <w:rPr>
          <w:rFonts w:cs="Arial"/>
          <w:iCs/>
          <w:caps/>
          <w:sz w:val="28"/>
          <w:szCs w:val="28"/>
        </w:rPr>
        <w:t>2</w:t>
      </w:r>
      <w:r w:rsidR="007E11DE" w:rsidRPr="00EC3309">
        <w:rPr>
          <w:rFonts w:cs="Arial"/>
          <w:iCs/>
          <w:caps/>
          <w:sz w:val="28"/>
          <w:szCs w:val="28"/>
        </w:rPr>
        <w:t>2</w:t>
      </w:r>
      <w:r w:rsidRPr="00EC3309">
        <w:rPr>
          <w:rFonts w:cs="Arial"/>
          <w:iCs/>
          <w:caps/>
          <w:sz w:val="28"/>
          <w:szCs w:val="28"/>
        </w:rPr>
        <w:t>,</w:t>
      </w:r>
    </w:p>
    <w:p w:rsidR="00DA247E" w:rsidRPr="00EC330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EC3309">
        <w:rPr>
          <w:rFonts w:cs="Arial"/>
          <w:iCs/>
          <w:sz w:val="24"/>
          <w:szCs w:val="24"/>
        </w:rPr>
        <w:t xml:space="preserve">de </w:t>
      </w:r>
      <w:r w:rsidR="00EA6391">
        <w:rPr>
          <w:rFonts w:cs="Arial"/>
          <w:iCs/>
          <w:sz w:val="24"/>
          <w:szCs w:val="24"/>
        </w:rPr>
        <w:t>03</w:t>
      </w:r>
      <w:bookmarkStart w:id="0" w:name="_GoBack"/>
      <w:bookmarkEnd w:id="0"/>
      <w:r w:rsidRPr="00EC3309">
        <w:rPr>
          <w:rFonts w:cs="Arial"/>
          <w:iCs/>
          <w:sz w:val="24"/>
          <w:szCs w:val="24"/>
        </w:rPr>
        <w:t xml:space="preserve"> de </w:t>
      </w:r>
      <w:r w:rsidR="00E76F72" w:rsidRPr="00EC3309">
        <w:rPr>
          <w:rFonts w:cs="Arial"/>
          <w:iCs/>
          <w:sz w:val="24"/>
          <w:szCs w:val="24"/>
        </w:rPr>
        <w:t>agosto</w:t>
      </w:r>
      <w:r w:rsidRPr="00EC3309">
        <w:rPr>
          <w:rFonts w:cs="Arial"/>
          <w:iCs/>
          <w:sz w:val="24"/>
          <w:szCs w:val="24"/>
        </w:rPr>
        <w:t>de 20</w:t>
      </w:r>
      <w:r w:rsidR="009B1987" w:rsidRPr="00EC3309">
        <w:rPr>
          <w:rFonts w:cs="Arial"/>
          <w:iCs/>
          <w:sz w:val="24"/>
          <w:szCs w:val="24"/>
        </w:rPr>
        <w:t>2</w:t>
      </w:r>
      <w:r w:rsidR="00C72F14" w:rsidRPr="00EC3309">
        <w:rPr>
          <w:rFonts w:cs="Arial"/>
          <w:iCs/>
          <w:sz w:val="24"/>
          <w:szCs w:val="24"/>
        </w:rPr>
        <w:t>2</w:t>
      </w:r>
      <w:r w:rsidRPr="00EC3309">
        <w:rPr>
          <w:rFonts w:cs="Arial"/>
          <w:iCs/>
          <w:caps/>
          <w:sz w:val="22"/>
          <w:szCs w:val="22"/>
        </w:rPr>
        <w:t>.</w:t>
      </w:r>
    </w:p>
    <w:p w:rsidR="004B7B1C" w:rsidRDefault="004B7B1C" w:rsidP="004B7B1C">
      <w:pPr>
        <w:pStyle w:val="Recuodecorpodetexto"/>
        <w:spacing w:after="0"/>
        <w:ind w:left="5670"/>
        <w:jc w:val="both"/>
        <w:rPr>
          <w:rFonts w:ascii="Arial" w:hAnsi="Arial" w:cs="Arial"/>
          <w:b/>
          <w:i/>
          <w:sz w:val="22"/>
          <w:szCs w:val="22"/>
        </w:rPr>
      </w:pPr>
    </w:p>
    <w:p w:rsidR="004A3C16" w:rsidRPr="004B7B1C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4B7B1C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ED429D" w:rsidRPr="004B7B1C">
        <w:rPr>
          <w:rFonts w:ascii="Arial" w:hAnsi="Arial" w:cs="Arial"/>
          <w:b/>
          <w:i/>
          <w:sz w:val="22"/>
          <w:szCs w:val="22"/>
        </w:rPr>
        <w:t>s</w:t>
      </w:r>
      <w:r w:rsidRPr="004B7B1C">
        <w:rPr>
          <w:rFonts w:ascii="Arial" w:hAnsi="Arial" w:cs="Arial"/>
          <w:b/>
          <w:i/>
          <w:sz w:val="22"/>
          <w:szCs w:val="22"/>
        </w:rPr>
        <w:t xml:space="preserve"> Adiciona</w:t>
      </w:r>
      <w:r w:rsidR="00ED429D" w:rsidRPr="004B7B1C">
        <w:rPr>
          <w:rFonts w:ascii="Arial" w:hAnsi="Arial" w:cs="Arial"/>
          <w:b/>
          <w:i/>
          <w:sz w:val="22"/>
          <w:szCs w:val="22"/>
        </w:rPr>
        <w:t>is</w:t>
      </w:r>
      <w:r w:rsidR="00EC3309" w:rsidRPr="004B7B1C">
        <w:rPr>
          <w:rFonts w:ascii="Arial" w:hAnsi="Arial" w:cs="Arial"/>
          <w:b/>
          <w:i/>
          <w:sz w:val="22"/>
          <w:szCs w:val="22"/>
        </w:rPr>
        <w:t>Especiais</w:t>
      </w:r>
      <w:r w:rsidRPr="004B7B1C">
        <w:rPr>
          <w:rFonts w:ascii="Arial" w:hAnsi="Arial" w:cs="Arial"/>
          <w:b/>
          <w:i/>
          <w:sz w:val="22"/>
          <w:szCs w:val="22"/>
        </w:rPr>
        <w:t>no Orçamento 20</w:t>
      </w:r>
      <w:r w:rsidR="009B1987" w:rsidRPr="004B7B1C">
        <w:rPr>
          <w:rFonts w:ascii="Arial" w:hAnsi="Arial" w:cs="Arial"/>
          <w:b/>
          <w:i/>
          <w:sz w:val="22"/>
          <w:szCs w:val="22"/>
        </w:rPr>
        <w:t>2</w:t>
      </w:r>
      <w:r w:rsidR="007E11DE" w:rsidRPr="004B7B1C">
        <w:rPr>
          <w:rFonts w:ascii="Arial" w:hAnsi="Arial" w:cs="Arial"/>
          <w:b/>
          <w:i/>
          <w:sz w:val="22"/>
          <w:szCs w:val="22"/>
        </w:rPr>
        <w:t>2</w:t>
      </w:r>
      <w:r w:rsidR="00D21E3F" w:rsidRPr="004B7B1C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BA743F" w:rsidRPr="004B7B1C">
        <w:rPr>
          <w:rFonts w:ascii="Arial" w:hAnsi="Arial" w:cs="Arial"/>
          <w:b/>
          <w:i/>
          <w:sz w:val="22"/>
          <w:szCs w:val="22"/>
        </w:rPr>
        <w:t>85.526,97</w:t>
      </w:r>
      <w:r w:rsidRPr="004B7B1C">
        <w:rPr>
          <w:rFonts w:ascii="Arial" w:hAnsi="Arial" w:cs="Arial"/>
          <w:b/>
          <w:i/>
          <w:sz w:val="22"/>
          <w:szCs w:val="22"/>
        </w:rPr>
        <w:t>”.</w:t>
      </w:r>
    </w:p>
    <w:p w:rsidR="006B1D8E" w:rsidRPr="004B7B1C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4B7B1C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4B7B1C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C3F1F" w:rsidRPr="004B7B1C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4A3C16" w:rsidRPr="004B7B1C" w:rsidRDefault="004A3C16" w:rsidP="004B1F8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4B7B1C">
        <w:rPr>
          <w:rFonts w:ascii="Arial" w:hAnsi="Arial" w:cs="Arial"/>
          <w:b/>
          <w:sz w:val="22"/>
          <w:szCs w:val="22"/>
        </w:rPr>
        <w:t>Art. 1° -</w:t>
      </w:r>
      <w:r w:rsidR="00AD7ACB" w:rsidRPr="004B7B1C">
        <w:rPr>
          <w:rFonts w:ascii="Arial" w:hAnsi="Arial" w:cs="Arial"/>
          <w:sz w:val="22"/>
          <w:szCs w:val="22"/>
        </w:rPr>
        <w:t>É o Executivo Municipal autorizado a abrir Crédito</w:t>
      </w:r>
      <w:r w:rsidR="00EC3309" w:rsidRPr="004B7B1C">
        <w:rPr>
          <w:rFonts w:ascii="Arial" w:hAnsi="Arial" w:cs="Arial"/>
          <w:sz w:val="22"/>
          <w:szCs w:val="22"/>
        </w:rPr>
        <w:t>s</w:t>
      </w:r>
      <w:r w:rsidR="00AD7ACB" w:rsidRPr="004B7B1C">
        <w:rPr>
          <w:rFonts w:ascii="Arial" w:hAnsi="Arial" w:cs="Arial"/>
          <w:sz w:val="22"/>
          <w:szCs w:val="22"/>
        </w:rPr>
        <w:t xml:space="preserve"> Adiciona</w:t>
      </w:r>
      <w:r w:rsidR="00EC3309" w:rsidRPr="004B7B1C">
        <w:rPr>
          <w:rFonts w:ascii="Arial" w:hAnsi="Arial" w:cs="Arial"/>
          <w:sz w:val="22"/>
          <w:szCs w:val="22"/>
        </w:rPr>
        <w:t>isEspeciais</w:t>
      </w:r>
      <w:r w:rsidR="00AD7ACB" w:rsidRPr="004B7B1C">
        <w:rPr>
          <w:rFonts w:ascii="Arial" w:hAnsi="Arial" w:cs="Arial"/>
          <w:sz w:val="22"/>
          <w:szCs w:val="22"/>
        </w:rPr>
        <w:t>no valor total de</w:t>
      </w:r>
      <w:r w:rsidR="00AD7ACB" w:rsidRPr="004B7B1C">
        <w:rPr>
          <w:rFonts w:ascii="Arial" w:hAnsi="Arial" w:cs="Arial"/>
          <w:b/>
          <w:color w:val="000000" w:themeColor="text1"/>
          <w:sz w:val="22"/>
          <w:szCs w:val="22"/>
        </w:rPr>
        <w:t>R$</w:t>
      </w:r>
      <w:r w:rsidR="00BA743F" w:rsidRPr="004B7B1C">
        <w:rPr>
          <w:rFonts w:ascii="Arial" w:hAnsi="Arial" w:cs="Arial"/>
          <w:b/>
          <w:color w:val="000000" w:themeColor="text1"/>
          <w:sz w:val="22"/>
          <w:szCs w:val="22"/>
        </w:rPr>
        <w:t xml:space="preserve"> 85.526,97</w:t>
      </w:r>
      <w:r w:rsidR="003D54C4" w:rsidRPr="004B7B1C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BA743F" w:rsidRPr="004B7B1C">
        <w:rPr>
          <w:rFonts w:ascii="Arial" w:hAnsi="Arial" w:cs="Arial"/>
          <w:b/>
          <w:color w:val="000000" w:themeColor="text1"/>
          <w:sz w:val="22"/>
          <w:szCs w:val="22"/>
        </w:rPr>
        <w:t xml:space="preserve">oitenta e cinco </w:t>
      </w:r>
      <w:r w:rsidR="00A94114" w:rsidRPr="004B7B1C">
        <w:rPr>
          <w:rFonts w:ascii="Arial" w:hAnsi="Arial" w:cs="Arial"/>
          <w:b/>
          <w:color w:val="000000" w:themeColor="text1"/>
          <w:sz w:val="22"/>
          <w:szCs w:val="22"/>
        </w:rPr>
        <w:t>mil</w:t>
      </w:r>
      <w:r w:rsidR="00BA743F" w:rsidRPr="004B7B1C">
        <w:rPr>
          <w:rFonts w:ascii="Arial" w:hAnsi="Arial" w:cs="Arial"/>
          <w:b/>
          <w:color w:val="000000" w:themeColor="text1"/>
          <w:sz w:val="22"/>
          <w:szCs w:val="22"/>
        </w:rPr>
        <w:t xml:space="preserve">, quinhentos e vinte e seis </w:t>
      </w:r>
      <w:r w:rsidR="00A94114" w:rsidRPr="004B7B1C">
        <w:rPr>
          <w:rFonts w:ascii="Arial" w:hAnsi="Arial" w:cs="Arial"/>
          <w:b/>
          <w:color w:val="000000" w:themeColor="text1"/>
          <w:sz w:val="22"/>
          <w:szCs w:val="22"/>
        </w:rPr>
        <w:t>reais</w:t>
      </w:r>
      <w:r w:rsidR="00BA743F" w:rsidRPr="004B7B1C">
        <w:rPr>
          <w:rFonts w:ascii="Arial" w:hAnsi="Arial" w:cs="Arial"/>
          <w:b/>
          <w:color w:val="000000" w:themeColor="text1"/>
          <w:sz w:val="22"/>
          <w:szCs w:val="22"/>
        </w:rPr>
        <w:t xml:space="preserve"> com noventa e sete centavos</w:t>
      </w:r>
      <w:r w:rsidR="00AD7ACB" w:rsidRPr="004B7B1C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4B7B1C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4B7B1C">
        <w:rPr>
          <w:rFonts w:ascii="Arial" w:hAnsi="Arial" w:cs="Arial"/>
          <w:sz w:val="22"/>
          <w:szCs w:val="22"/>
        </w:rPr>
        <w:t>:</w:t>
      </w:r>
    </w:p>
    <w:p w:rsidR="00A93C5B" w:rsidRPr="004B7B1C" w:rsidRDefault="00A93C5B" w:rsidP="004B7B1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A93C5B" w:rsidRPr="004B7B1C" w:rsidRDefault="00A93C5B" w:rsidP="00A93C5B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7B1C">
        <w:rPr>
          <w:rFonts w:ascii="Arial" w:hAnsi="Arial" w:cs="Arial"/>
          <w:color w:val="000000" w:themeColor="text1"/>
          <w:sz w:val="22"/>
          <w:szCs w:val="22"/>
        </w:rPr>
        <w:t xml:space="preserve">   Órgão: 05 – Secretaria de Administração.</w:t>
      </w:r>
    </w:p>
    <w:p w:rsidR="00A93C5B" w:rsidRPr="004B7B1C" w:rsidRDefault="00A93C5B" w:rsidP="00A93C5B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B7B1C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Secretaria de Administração.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A93C5B" w:rsidRPr="004B7B1C" w:rsidTr="001E53FC">
        <w:tc>
          <w:tcPr>
            <w:tcW w:w="2835" w:type="dxa"/>
            <w:vAlign w:val="center"/>
          </w:tcPr>
          <w:p w:rsidR="00A93C5B" w:rsidRPr="004B7B1C" w:rsidRDefault="00A93C5B" w:rsidP="001E53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A93C5B" w:rsidRPr="004B7B1C" w:rsidRDefault="00A93C5B" w:rsidP="001E53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A93C5B" w:rsidRPr="004B7B1C" w:rsidRDefault="00A93C5B" w:rsidP="001E53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A93C5B" w:rsidRPr="004B7B1C" w:rsidRDefault="00A93C5B" w:rsidP="001E53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870855" w:rsidRPr="004B7B1C" w:rsidTr="001E53FC">
        <w:tc>
          <w:tcPr>
            <w:tcW w:w="2835" w:type="dxa"/>
            <w:vAlign w:val="center"/>
          </w:tcPr>
          <w:p w:rsidR="00870855" w:rsidRPr="004B7B1C" w:rsidRDefault="00870855" w:rsidP="0087085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04.122.0401.2.018</w:t>
            </w:r>
          </w:p>
        </w:tc>
        <w:tc>
          <w:tcPr>
            <w:tcW w:w="5255" w:type="dxa"/>
            <w:vAlign w:val="center"/>
          </w:tcPr>
          <w:p w:rsidR="00870855" w:rsidRPr="004B7B1C" w:rsidRDefault="00870855" w:rsidP="001E53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das Atividades da Secretaria</w:t>
            </w:r>
          </w:p>
        </w:tc>
        <w:tc>
          <w:tcPr>
            <w:tcW w:w="1274" w:type="dxa"/>
          </w:tcPr>
          <w:p w:rsidR="00870855" w:rsidRPr="004B7B1C" w:rsidRDefault="00870855" w:rsidP="001E53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870855" w:rsidRPr="004B7B1C" w:rsidRDefault="00870855" w:rsidP="001E53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70855" w:rsidRPr="004B7B1C" w:rsidTr="001E53FC">
        <w:tc>
          <w:tcPr>
            <w:tcW w:w="2835" w:type="dxa"/>
            <w:vAlign w:val="center"/>
          </w:tcPr>
          <w:p w:rsidR="00870855" w:rsidRPr="004B7B1C" w:rsidRDefault="00870855" w:rsidP="001E53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3.1.71.70.00.00.00.00</w:t>
            </w:r>
          </w:p>
        </w:tc>
        <w:tc>
          <w:tcPr>
            <w:tcW w:w="5255" w:type="dxa"/>
            <w:vAlign w:val="center"/>
          </w:tcPr>
          <w:p w:rsidR="00870855" w:rsidRPr="004B7B1C" w:rsidRDefault="00870855" w:rsidP="001E53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Rateio a Consórcios Públicos</w:t>
            </w:r>
          </w:p>
        </w:tc>
        <w:tc>
          <w:tcPr>
            <w:tcW w:w="1274" w:type="dxa"/>
          </w:tcPr>
          <w:p w:rsidR="00870855" w:rsidRPr="004B7B1C" w:rsidRDefault="00870855" w:rsidP="001758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870855" w:rsidRPr="004B7B1C" w:rsidRDefault="00870855" w:rsidP="001E53F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18.168,10</w:t>
            </w:r>
          </w:p>
        </w:tc>
      </w:tr>
    </w:tbl>
    <w:p w:rsidR="00613367" w:rsidRPr="004B7B1C" w:rsidRDefault="00613367" w:rsidP="004B7B1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613367" w:rsidRPr="004B7B1C" w:rsidRDefault="00613367" w:rsidP="0061336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7B1C">
        <w:rPr>
          <w:rFonts w:ascii="Arial" w:hAnsi="Arial" w:cs="Arial"/>
          <w:color w:val="000000" w:themeColor="text1"/>
          <w:sz w:val="22"/>
          <w:szCs w:val="22"/>
        </w:rPr>
        <w:t xml:space="preserve">   Órgão: 08 –</w:t>
      </w:r>
      <w:r w:rsidR="0029322A" w:rsidRPr="004B7B1C">
        <w:rPr>
          <w:rFonts w:ascii="Arial" w:hAnsi="Arial" w:cs="Arial"/>
          <w:color w:val="000000" w:themeColor="text1"/>
          <w:sz w:val="22"/>
          <w:szCs w:val="22"/>
        </w:rPr>
        <w:t xml:space="preserve"> Secretaria de S</w:t>
      </w:r>
      <w:r w:rsidRPr="004B7B1C">
        <w:rPr>
          <w:rFonts w:ascii="Arial" w:hAnsi="Arial" w:cs="Arial"/>
          <w:color w:val="000000" w:themeColor="text1"/>
          <w:sz w:val="22"/>
          <w:szCs w:val="22"/>
        </w:rPr>
        <w:t>aúde.</w:t>
      </w:r>
    </w:p>
    <w:p w:rsidR="00613367" w:rsidRPr="004B7B1C" w:rsidRDefault="00613367" w:rsidP="0061336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B7B1C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613367" w:rsidRPr="004B7B1C" w:rsidTr="00A91645">
        <w:tc>
          <w:tcPr>
            <w:tcW w:w="2835" w:type="dxa"/>
            <w:vAlign w:val="center"/>
          </w:tcPr>
          <w:p w:rsidR="00613367" w:rsidRPr="004B7B1C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613367" w:rsidRPr="004B7B1C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613367" w:rsidRPr="004B7B1C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613367" w:rsidRPr="004B7B1C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613367" w:rsidRPr="004B7B1C" w:rsidTr="00A91645">
        <w:tc>
          <w:tcPr>
            <w:tcW w:w="2835" w:type="dxa"/>
            <w:vAlign w:val="center"/>
          </w:tcPr>
          <w:p w:rsidR="00613367" w:rsidRPr="004B7B1C" w:rsidRDefault="000628FC" w:rsidP="00A9164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5255" w:type="dxa"/>
            <w:vAlign w:val="center"/>
          </w:tcPr>
          <w:p w:rsidR="00613367" w:rsidRPr="004B7B1C" w:rsidRDefault="000628FC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Saúde</w:t>
            </w:r>
          </w:p>
        </w:tc>
        <w:tc>
          <w:tcPr>
            <w:tcW w:w="1274" w:type="dxa"/>
          </w:tcPr>
          <w:p w:rsidR="00613367" w:rsidRPr="004B7B1C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613367" w:rsidRPr="004B7B1C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13367" w:rsidRPr="004B7B1C" w:rsidTr="00A91645">
        <w:tc>
          <w:tcPr>
            <w:tcW w:w="2835" w:type="dxa"/>
            <w:vAlign w:val="center"/>
          </w:tcPr>
          <w:p w:rsidR="00613367" w:rsidRPr="004B7B1C" w:rsidRDefault="000628FC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301.</w:t>
            </w:r>
          </w:p>
        </w:tc>
        <w:tc>
          <w:tcPr>
            <w:tcW w:w="5255" w:type="dxa"/>
            <w:vAlign w:val="center"/>
          </w:tcPr>
          <w:p w:rsidR="00613367" w:rsidRPr="004B7B1C" w:rsidRDefault="000628FC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Atenção Básica </w:t>
            </w:r>
          </w:p>
        </w:tc>
        <w:tc>
          <w:tcPr>
            <w:tcW w:w="1274" w:type="dxa"/>
          </w:tcPr>
          <w:p w:rsidR="00613367" w:rsidRPr="004B7B1C" w:rsidRDefault="00613367" w:rsidP="000628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613367" w:rsidRPr="004B7B1C" w:rsidRDefault="00613367" w:rsidP="00A9164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9F0E30" w:rsidRPr="004B7B1C" w:rsidTr="00A91645">
        <w:tc>
          <w:tcPr>
            <w:tcW w:w="2835" w:type="dxa"/>
            <w:vAlign w:val="center"/>
          </w:tcPr>
          <w:p w:rsidR="009F0E30" w:rsidRPr="004B7B1C" w:rsidRDefault="000628FC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1002.</w:t>
            </w:r>
          </w:p>
        </w:tc>
        <w:tc>
          <w:tcPr>
            <w:tcW w:w="5255" w:type="dxa"/>
            <w:vAlign w:val="center"/>
          </w:tcPr>
          <w:p w:rsidR="009F0E30" w:rsidRPr="004B7B1C" w:rsidRDefault="00003D8D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Atenção Básica a Saúde</w:t>
            </w:r>
          </w:p>
        </w:tc>
        <w:tc>
          <w:tcPr>
            <w:tcW w:w="1274" w:type="dxa"/>
          </w:tcPr>
          <w:p w:rsidR="009F0E30" w:rsidRPr="004B7B1C" w:rsidRDefault="009F0E30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9F0E30" w:rsidRPr="004B7B1C" w:rsidRDefault="009F0E30" w:rsidP="00A9164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003D8D" w:rsidRPr="004B7B1C" w:rsidTr="00A91645">
        <w:tc>
          <w:tcPr>
            <w:tcW w:w="2835" w:type="dxa"/>
            <w:vAlign w:val="center"/>
          </w:tcPr>
          <w:p w:rsidR="00003D8D" w:rsidRPr="004B7B1C" w:rsidRDefault="004B0A29" w:rsidP="00A93C5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1.15</w:t>
            </w:r>
            <w:r w:rsidR="00A93C5B"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255" w:type="dxa"/>
            <w:vAlign w:val="center"/>
          </w:tcPr>
          <w:p w:rsidR="004B0A29" w:rsidRPr="004B7B1C" w:rsidRDefault="004B0A29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Transferência de Recurso do FNS – Portaria GM/MS Nº 1981/2022 </w:t>
            </w:r>
          </w:p>
          <w:p w:rsidR="00003D8D" w:rsidRPr="004B7B1C" w:rsidRDefault="004B0A29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Programa Saúde com Agente</w:t>
            </w:r>
          </w:p>
        </w:tc>
        <w:tc>
          <w:tcPr>
            <w:tcW w:w="1274" w:type="dxa"/>
          </w:tcPr>
          <w:p w:rsidR="00003D8D" w:rsidRPr="004B7B1C" w:rsidRDefault="00003D8D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003D8D" w:rsidRPr="004B7B1C" w:rsidRDefault="00003D8D" w:rsidP="00A9164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9F0E30" w:rsidRPr="004B7B1C" w:rsidTr="00A91645">
        <w:tc>
          <w:tcPr>
            <w:tcW w:w="2835" w:type="dxa"/>
            <w:vAlign w:val="center"/>
          </w:tcPr>
          <w:p w:rsidR="009F0E30" w:rsidRPr="004B7B1C" w:rsidRDefault="009F0E30" w:rsidP="004B0A2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</w:t>
            </w:r>
            <w:r w:rsidR="004B0A29"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9F0E30" w:rsidRPr="004B7B1C" w:rsidRDefault="004B0A29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9F0E30" w:rsidRPr="004B7B1C" w:rsidRDefault="000628FC" w:rsidP="00A403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45</w:t>
            </w:r>
            <w:r w:rsidR="00A403FA"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479" w:type="dxa"/>
            <w:vAlign w:val="center"/>
          </w:tcPr>
          <w:p w:rsidR="009F0E30" w:rsidRPr="004B7B1C" w:rsidRDefault="004B0A29" w:rsidP="00A9164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814,87</w:t>
            </w:r>
          </w:p>
        </w:tc>
      </w:tr>
    </w:tbl>
    <w:p w:rsidR="00B9041F" w:rsidRPr="004B7B1C" w:rsidRDefault="00B9041F" w:rsidP="004B7B1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B9041F" w:rsidRPr="004B7B1C" w:rsidRDefault="00B9041F" w:rsidP="00B9041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7B1C">
        <w:rPr>
          <w:rFonts w:ascii="Arial" w:hAnsi="Arial" w:cs="Arial"/>
          <w:color w:val="000000" w:themeColor="text1"/>
          <w:sz w:val="22"/>
          <w:szCs w:val="22"/>
        </w:rPr>
        <w:t xml:space="preserve">   Órgão: 08 – Secretaria de</w:t>
      </w:r>
      <w:r w:rsidR="0029322A" w:rsidRPr="004B7B1C">
        <w:rPr>
          <w:rFonts w:ascii="Arial" w:hAnsi="Arial" w:cs="Arial"/>
          <w:color w:val="000000" w:themeColor="text1"/>
          <w:sz w:val="22"/>
          <w:szCs w:val="22"/>
        </w:rPr>
        <w:t xml:space="preserve"> S</w:t>
      </w:r>
      <w:r w:rsidRPr="004B7B1C">
        <w:rPr>
          <w:rFonts w:ascii="Arial" w:hAnsi="Arial" w:cs="Arial"/>
          <w:color w:val="000000" w:themeColor="text1"/>
          <w:sz w:val="22"/>
          <w:szCs w:val="22"/>
        </w:rPr>
        <w:t>aúde.</w:t>
      </w:r>
    </w:p>
    <w:p w:rsidR="00B9041F" w:rsidRPr="004B7B1C" w:rsidRDefault="00B9041F" w:rsidP="00B9041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B7B1C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B9041F" w:rsidRPr="004B7B1C" w:rsidTr="00727726">
        <w:tc>
          <w:tcPr>
            <w:tcW w:w="2835" w:type="dxa"/>
            <w:vAlign w:val="center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B9041F" w:rsidRPr="004B7B1C" w:rsidTr="00727726">
        <w:tc>
          <w:tcPr>
            <w:tcW w:w="2835" w:type="dxa"/>
            <w:vAlign w:val="center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5255" w:type="dxa"/>
            <w:vAlign w:val="center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Saúde</w:t>
            </w:r>
          </w:p>
        </w:tc>
        <w:tc>
          <w:tcPr>
            <w:tcW w:w="1274" w:type="dxa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9041F" w:rsidRPr="004B7B1C" w:rsidTr="00727726">
        <w:tc>
          <w:tcPr>
            <w:tcW w:w="2835" w:type="dxa"/>
            <w:vAlign w:val="center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301.</w:t>
            </w:r>
          </w:p>
        </w:tc>
        <w:tc>
          <w:tcPr>
            <w:tcW w:w="5255" w:type="dxa"/>
            <w:vAlign w:val="center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Atenção Básica </w:t>
            </w:r>
          </w:p>
        </w:tc>
        <w:tc>
          <w:tcPr>
            <w:tcW w:w="1274" w:type="dxa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9041F" w:rsidRPr="004B7B1C" w:rsidTr="00727726">
        <w:tc>
          <w:tcPr>
            <w:tcW w:w="2835" w:type="dxa"/>
            <w:vAlign w:val="center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1002.</w:t>
            </w:r>
          </w:p>
        </w:tc>
        <w:tc>
          <w:tcPr>
            <w:tcW w:w="5255" w:type="dxa"/>
            <w:vAlign w:val="center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Atenção Básica a Saúde</w:t>
            </w:r>
          </w:p>
        </w:tc>
        <w:tc>
          <w:tcPr>
            <w:tcW w:w="1274" w:type="dxa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9041F" w:rsidRPr="004B7B1C" w:rsidTr="00727726">
        <w:tc>
          <w:tcPr>
            <w:tcW w:w="2835" w:type="dxa"/>
            <w:vAlign w:val="center"/>
          </w:tcPr>
          <w:p w:rsidR="00B9041F" w:rsidRPr="004B7B1C" w:rsidRDefault="0029322A" w:rsidP="00A93C5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  <w:r w:rsidR="004B0A29"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  <w:r w:rsidR="00A93C5B"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255" w:type="dxa"/>
            <w:vAlign w:val="center"/>
          </w:tcPr>
          <w:p w:rsidR="00B9041F" w:rsidRPr="004B7B1C" w:rsidRDefault="004B0A29" w:rsidP="00B9041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Transferência de Recurso do FNS – Portaria GM/MS Nº 377/2022 - COVID</w:t>
            </w:r>
          </w:p>
        </w:tc>
        <w:tc>
          <w:tcPr>
            <w:tcW w:w="1274" w:type="dxa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9041F" w:rsidRPr="004B7B1C" w:rsidTr="00727726">
        <w:tc>
          <w:tcPr>
            <w:tcW w:w="2835" w:type="dxa"/>
            <w:vAlign w:val="center"/>
          </w:tcPr>
          <w:p w:rsidR="00B9041F" w:rsidRPr="004B7B1C" w:rsidRDefault="00B9041F" w:rsidP="004B0A2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</w:t>
            </w:r>
            <w:r w:rsidR="004B0A29"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B9041F" w:rsidRPr="004B7B1C" w:rsidRDefault="004B0A29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B9041F" w:rsidRPr="004B7B1C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4500</w:t>
            </w:r>
          </w:p>
        </w:tc>
        <w:tc>
          <w:tcPr>
            <w:tcW w:w="1479" w:type="dxa"/>
            <w:vAlign w:val="center"/>
          </w:tcPr>
          <w:p w:rsidR="00B9041F" w:rsidRPr="004B7B1C" w:rsidRDefault="004B0A29" w:rsidP="007277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14.544,00</w:t>
            </w:r>
          </w:p>
        </w:tc>
      </w:tr>
    </w:tbl>
    <w:p w:rsidR="004B1F84" w:rsidRPr="004B7B1C" w:rsidRDefault="004B1F84" w:rsidP="004B7B1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A403FA" w:rsidRPr="004B7B1C" w:rsidRDefault="00A403FA" w:rsidP="00A403FA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7B1C">
        <w:rPr>
          <w:rFonts w:ascii="Arial" w:hAnsi="Arial" w:cs="Arial"/>
          <w:color w:val="000000" w:themeColor="text1"/>
          <w:sz w:val="22"/>
          <w:szCs w:val="22"/>
        </w:rPr>
        <w:t xml:space="preserve">   Órgão: 08 – Secretaria de Saúde.</w:t>
      </w:r>
    </w:p>
    <w:p w:rsidR="00A403FA" w:rsidRPr="004B7B1C" w:rsidRDefault="00A403FA" w:rsidP="00A403FA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B7B1C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A403FA" w:rsidRPr="004B7B1C" w:rsidTr="00086E53">
        <w:tc>
          <w:tcPr>
            <w:tcW w:w="2835" w:type="dxa"/>
            <w:vAlign w:val="center"/>
          </w:tcPr>
          <w:p w:rsidR="00A403FA" w:rsidRPr="004B7B1C" w:rsidRDefault="00A403FA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A403FA" w:rsidRPr="004B7B1C" w:rsidRDefault="00A403FA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A403FA" w:rsidRPr="004B7B1C" w:rsidRDefault="00A403FA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A403FA" w:rsidRPr="004B7B1C" w:rsidRDefault="00A403FA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A403FA" w:rsidRPr="004B7B1C" w:rsidTr="00086E53">
        <w:tc>
          <w:tcPr>
            <w:tcW w:w="2835" w:type="dxa"/>
            <w:vAlign w:val="center"/>
          </w:tcPr>
          <w:p w:rsidR="00A403FA" w:rsidRPr="004B7B1C" w:rsidRDefault="00A403FA" w:rsidP="00086E5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5255" w:type="dxa"/>
            <w:vAlign w:val="center"/>
          </w:tcPr>
          <w:p w:rsidR="00A403FA" w:rsidRPr="004B7B1C" w:rsidRDefault="00A403FA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Saúde</w:t>
            </w:r>
          </w:p>
        </w:tc>
        <w:tc>
          <w:tcPr>
            <w:tcW w:w="1274" w:type="dxa"/>
          </w:tcPr>
          <w:p w:rsidR="00A403FA" w:rsidRPr="004B7B1C" w:rsidRDefault="00A403FA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A403FA" w:rsidRPr="004B7B1C" w:rsidRDefault="00A403FA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403FA" w:rsidRPr="004B7B1C" w:rsidTr="00086E53">
        <w:tc>
          <w:tcPr>
            <w:tcW w:w="2835" w:type="dxa"/>
            <w:vAlign w:val="center"/>
          </w:tcPr>
          <w:p w:rsidR="00A403FA" w:rsidRPr="004B7B1C" w:rsidRDefault="00A403FA" w:rsidP="00086E5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301.</w:t>
            </w:r>
          </w:p>
        </w:tc>
        <w:tc>
          <w:tcPr>
            <w:tcW w:w="5255" w:type="dxa"/>
            <w:vAlign w:val="center"/>
          </w:tcPr>
          <w:p w:rsidR="00A403FA" w:rsidRPr="004B7B1C" w:rsidRDefault="00A403FA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Atenção Básica </w:t>
            </w:r>
          </w:p>
        </w:tc>
        <w:tc>
          <w:tcPr>
            <w:tcW w:w="1274" w:type="dxa"/>
          </w:tcPr>
          <w:p w:rsidR="00A403FA" w:rsidRPr="004B7B1C" w:rsidRDefault="00A403FA" w:rsidP="00086E5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A403FA" w:rsidRPr="004B7B1C" w:rsidRDefault="00A403FA" w:rsidP="00086E53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A403FA" w:rsidRPr="004B7B1C" w:rsidTr="00086E53">
        <w:tc>
          <w:tcPr>
            <w:tcW w:w="2835" w:type="dxa"/>
            <w:vAlign w:val="center"/>
          </w:tcPr>
          <w:p w:rsidR="00A403FA" w:rsidRPr="004B7B1C" w:rsidRDefault="00A403FA" w:rsidP="00086E5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1002.</w:t>
            </w:r>
          </w:p>
        </w:tc>
        <w:tc>
          <w:tcPr>
            <w:tcW w:w="5255" w:type="dxa"/>
            <w:vAlign w:val="center"/>
          </w:tcPr>
          <w:p w:rsidR="00A403FA" w:rsidRPr="004B7B1C" w:rsidRDefault="00A403FA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Atenção Básica a Saúde</w:t>
            </w:r>
          </w:p>
        </w:tc>
        <w:tc>
          <w:tcPr>
            <w:tcW w:w="1274" w:type="dxa"/>
          </w:tcPr>
          <w:p w:rsidR="00A403FA" w:rsidRPr="004B7B1C" w:rsidRDefault="00A403FA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A403FA" w:rsidRPr="004B7B1C" w:rsidRDefault="00A403FA" w:rsidP="00086E53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A403FA" w:rsidRPr="004B7B1C" w:rsidTr="00086E53">
        <w:tc>
          <w:tcPr>
            <w:tcW w:w="2835" w:type="dxa"/>
            <w:vAlign w:val="center"/>
          </w:tcPr>
          <w:p w:rsidR="00A403FA" w:rsidRPr="004B7B1C" w:rsidRDefault="00A403FA" w:rsidP="00A403F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1.158</w:t>
            </w:r>
          </w:p>
        </w:tc>
        <w:tc>
          <w:tcPr>
            <w:tcW w:w="5255" w:type="dxa"/>
            <w:vAlign w:val="center"/>
          </w:tcPr>
          <w:p w:rsidR="00A403FA" w:rsidRPr="004B7B1C" w:rsidRDefault="00A403FA" w:rsidP="00A403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Transferência de Recurso do Sistema Único de Saúde – SUS </w:t>
            </w:r>
          </w:p>
          <w:p w:rsidR="00A403FA" w:rsidRPr="004B7B1C" w:rsidRDefault="00A403FA" w:rsidP="00A403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Portaria SS Nº 395/2022 – </w:t>
            </w:r>
          </w:p>
          <w:p w:rsidR="00A403FA" w:rsidRPr="004B7B1C" w:rsidRDefault="00A403FA" w:rsidP="00A403F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Programa Avançar na Saúde</w:t>
            </w:r>
          </w:p>
        </w:tc>
        <w:tc>
          <w:tcPr>
            <w:tcW w:w="1274" w:type="dxa"/>
          </w:tcPr>
          <w:p w:rsidR="00A403FA" w:rsidRPr="004B7B1C" w:rsidRDefault="00A403FA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A403FA" w:rsidRPr="004B7B1C" w:rsidRDefault="00A403FA" w:rsidP="00086E53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A403FA" w:rsidRPr="004B7B1C" w:rsidTr="00086E53">
        <w:tc>
          <w:tcPr>
            <w:tcW w:w="2835" w:type="dxa"/>
            <w:vAlign w:val="center"/>
          </w:tcPr>
          <w:p w:rsidR="00A403FA" w:rsidRPr="004B7B1C" w:rsidRDefault="004C74A1" w:rsidP="00086E5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4.4.90.52</w:t>
            </w:r>
            <w:r w:rsidR="00A403FA"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A403FA" w:rsidRPr="004B7B1C" w:rsidRDefault="004C74A1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</w:t>
            </w:r>
          </w:p>
        </w:tc>
        <w:tc>
          <w:tcPr>
            <w:tcW w:w="1274" w:type="dxa"/>
          </w:tcPr>
          <w:p w:rsidR="00A403FA" w:rsidRPr="004B7B1C" w:rsidRDefault="004C74A1" w:rsidP="00086E5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4293</w:t>
            </w:r>
          </w:p>
        </w:tc>
        <w:tc>
          <w:tcPr>
            <w:tcW w:w="1479" w:type="dxa"/>
            <w:vAlign w:val="center"/>
          </w:tcPr>
          <w:p w:rsidR="00A403FA" w:rsidRPr="004B7B1C" w:rsidRDefault="004C74A1" w:rsidP="00086E53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50.000,00</w:t>
            </w:r>
          </w:p>
        </w:tc>
      </w:tr>
    </w:tbl>
    <w:p w:rsidR="005101C9" w:rsidRPr="004B7B1C" w:rsidRDefault="005101C9" w:rsidP="005101C9">
      <w:pPr>
        <w:pStyle w:val="Corpodetexto2"/>
        <w:tabs>
          <w:tab w:val="left" w:pos="709"/>
          <w:tab w:val="left" w:pos="1560"/>
        </w:tabs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F1707" w:rsidRPr="004B7B1C" w:rsidRDefault="00E91237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4B7B1C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="003B7032" w:rsidRPr="004B7B1C">
        <w:rPr>
          <w:rFonts w:ascii="Arial" w:hAnsi="Arial" w:cs="Arial"/>
          <w:sz w:val="22"/>
          <w:szCs w:val="22"/>
        </w:rPr>
        <w:t>Servirá de recur</w:t>
      </w:r>
      <w:r w:rsidR="00A6162D" w:rsidRPr="004B7B1C">
        <w:rPr>
          <w:rFonts w:ascii="Arial" w:hAnsi="Arial" w:cs="Arial"/>
          <w:sz w:val="22"/>
          <w:szCs w:val="22"/>
        </w:rPr>
        <w:t>sos para a abertura do</w:t>
      </w:r>
      <w:r w:rsidR="002C0856">
        <w:rPr>
          <w:rFonts w:ascii="Arial" w:hAnsi="Arial" w:cs="Arial"/>
          <w:sz w:val="22"/>
          <w:szCs w:val="22"/>
        </w:rPr>
        <w:t>s</w:t>
      </w:r>
      <w:r w:rsidR="00CD6C4D" w:rsidRPr="004B7B1C">
        <w:rPr>
          <w:rFonts w:ascii="Arial" w:hAnsi="Arial" w:cs="Arial"/>
          <w:sz w:val="22"/>
          <w:szCs w:val="22"/>
        </w:rPr>
        <w:t xml:space="preserve"> Crédito</w:t>
      </w:r>
      <w:r w:rsidR="002C0856">
        <w:rPr>
          <w:rFonts w:ascii="Arial" w:hAnsi="Arial" w:cs="Arial"/>
          <w:sz w:val="22"/>
          <w:szCs w:val="22"/>
        </w:rPr>
        <w:t>s</w:t>
      </w:r>
      <w:r w:rsidR="003B7032" w:rsidRPr="004B7B1C">
        <w:rPr>
          <w:rFonts w:ascii="Arial" w:hAnsi="Arial" w:cs="Arial"/>
          <w:sz w:val="22"/>
          <w:szCs w:val="22"/>
        </w:rPr>
        <w:t xml:space="preserve"> Adiciona</w:t>
      </w:r>
      <w:r w:rsidR="002C0856">
        <w:rPr>
          <w:rFonts w:ascii="Arial" w:hAnsi="Arial" w:cs="Arial"/>
          <w:sz w:val="22"/>
          <w:szCs w:val="22"/>
        </w:rPr>
        <w:t>isEspeciais</w:t>
      </w:r>
      <w:r w:rsidR="004A3C16" w:rsidRPr="004B7B1C">
        <w:rPr>
          <w:rFonts w:ascii="Arial" w:hAnsi="Arial" w:cs="Arial"/>
          <w:sz w:val="22"/>
          <w:szCs w:val="22"/>
        </w:rPr>
        <w:t>que trata</w:t>
      </w:r>
      <w:r w:rsidR="006C30B0" w:rsidRPr="004B7B1C">
        <w:rPr>
          <w:rFonts w:ascii="Arial" w:hAnsi="Arial" w:cs="Arial"/>
          <w:sz w:val="22"/>
          <w:szCs w:val="22"/>
        </w:rPr>
        <w:t>m</w:t>
      </w:r>
      <w:r w:rsidR="004A3C16" w:rsidRPr="004B7B1C">
        <w:rPr>
          <w:rFonts w:ascii="Arial" w:hAnsi="Arial" w:cs="Arial"/>
          <w:sz w:val="22"/>
          <w:szCs w:val="22"/>
        </w:rPr>
        <w:t xml:space="preserve"> o Art.1º</w:t>
      </w:r>
      <w:r w:rsidR="00ED429D" w:rsidRPr="004B7B1C">
        <w:rPr>
          <w:rFonts w:ascii="Arial" w:hAnsi="Arial" w:cs="Arial"/>
          <w:sz w:val="22"/>
          <w:szCs w:val="22"/>
        </w:rPr>
        <w:t>,</w:t>
      </w:r>
      <w:r w:rsidR="004A3C16" w:rsidRPr="004B7B1C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4B7B1C">
        <w:rPr>
          <w:rFonts w:ascii="Arial" w:hAnsi="Arial" w:cs="Arial"/>
          <w:sz w:val="22"/>
          <w:szCs w:val="22"/>
        </w:rPr>
        <w:t>isposto no Art. 43, § 1º, inciso</w:t>
      </w:r>
      <w:r w:rsidR="001D4F91" w:rsidRPr="004B7B1C">
        <w:rPr>
          <w:rFonts w:ascii="Arial" w:hAnsi="Arial" w:cs="Arial"/>
          <w:sz w:val="22"/>
          <w:szCs w:val="22"/>
        </w:rPr>
        <w:t xml:space="preserve">I </w:t>
      </w:r>
      <w:r w:rsidR="004A3C16" w:rsidRPr="004B7B1C">
        <w:rPr>
          <w:rFonts w:ascii="Arial" w:hAnsi="Arial" w:cs="Arial"/>
          <w:sz w:val="22"/>
          <w:szCs w:val="22"/>
        </w:rPr>
        <w:t>da Lei 4.320/64, o seguinte</w:t>
      </w:r>
      <w:r w:rsidR="00CF37F6" w:rsidRPr="004B7B1C">
        <w:rPr>
          <w:rFonts w:ascii="Arial" w:hAnsi="Arial" w:cs="Arial"/>
          <w:sz w:val="22"/>
          <w:szCs w:val="22"/>
        </w:rPr>
        <w:t>:</w:t>
      </w:r>
    </w:p>
    <w:p w:rsidR="004B7B1C" w:rsidRPr="004B7B1C" w:rsidRDefault="004B7B1C" w:rsidP="004B7B1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:rsidR="0017288C" w:rsidRPr="004B7B1C" w:rsidRDefault="008E6FC1" w:rsidP="0017288C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4B7B1C">
        <w:rPr>
          <w:rFonts w:ascii="Arial" w:hAnsi="Arial" w:cs="Arial"/>
          <w:color w:val="000000"/>
          <w:sz w:val="22"/>
          <w:szCs w:val="22"/>
          <w:shd w:val="clear" w:color="auto" w:fill="FFFFFF"/>
        </w:rPr>
        <w:t>Estimativa de excesso de arrecadação</w:t>
      </w:r>
      <w:r w:rsidRPr="004B7B1C">
        <w:rPr>
          <w:rFonts w:ascii="Arial" w:hAnsi="Arial" w:cs="Arial"/>
          <w:sz w:val="22"/>
          <w:szCs w:val="22"/>
        </w:rPr>
        <w:t>, destinado a reforço de dotação orçamentária</w:t>
      </w:r>
      <w:r w:rsidR="00914F84" w:rsidRPr="004B7B1C">
        <w:rPr>
          <w:rFonts w:ascii="Arial" w:hAnsi="Arial" w:cs="Arial"/>
          <w:sz w:val="22"/>
          <w:szCs w:val="22"/>
        </w:rPr>
        <w:t xml:space="preserve">, no montantede R$ </w:t>
      </w:r>
      <w:r w:rsidR="004C74A1" w:rsidRPr="004B7B1C">
        <w:rPr>
          <w:rFonts w:ascii="Arial" w:hAnsi="Arial" w:cs="Arial"/>
          <w:sz w:val="22"/>
          <w:szCs w:val="22"/>
        </w:rPr>
        <w:t>6</w:t>
      </w:r>
      <w:r w:rsidR="004C0999" w:rsidRPr="004B7B1C">
        <w:rPr>
          <w:rFonts w:ascii="Arial" w:hAnsi="Arial" w:cs="Arial"/>
          <w:sz w:val="22"/>
          <w:szCs w:val="22"/>
        </w:rPr>
        <w:t>5.358,87</w:t>
      </w:r>
      <w:r w:rsidR="00914F84" w:rsidRPr="004B7B1C">
        <w:rPr>
          <w:rFonts w:ascii="Arial" w:hAnsi="Arial" w:cs="Arial"/>
          <w:sz w:val="22"/>
          <w:szCs w:val="22"/>
        </w:rPr>
        <w:t xml:space="preserve"> (</w:t>
      </w:r>
      <w:r w:rsidR="00EE7B37" w:rsidRPr="004B7B1C">
        <w:rPr>
          <w:rFonts w:ascii="Arial" w:hAnsi="Arial" w:cs="Arial"/>
          <w:sz w:val="22"/>
          <w:szCs w:val="22"/>
        </w:rPr>
        <w:t xml:space="preserve">sessenta e cinco </w:t>
      </w:r>
      <w:r w:rsidR="00914F84" w:rsidRPr="004B7B1C">
        <w:rPr>
          <w:rFonts w:ascii="Arial" w:hAnsi="Arial" w:cs="Arial"/>
          <w:sz w:val="22"/>
          <w:szCs w:val="22"/>
        </w:rPr>
        <w:t>mil</w:t>
      </w:r>
      <w:r w:rsidR="00EE7B37" w:rsidRPr="004B7B1C">
        <w:rPr>
          <w:rFonts w:ascii="Arial" w:hAnsi="Arial" w:cs="Arial"/>
          <w:sz w:val="22"/>
          <w:szCs w:val="22"/>
        </w:rPr>
        <w:t xml:space="preserve">, trezentos e cinquenta e oito </w:t>
      </w:r>
      <w:r w:rsidR="00914F84" w:rsidRPr="004B7B1C">
        <w:rPr>
          <w:rFonts w:ascii="Arial" w:hAnsi="Arial" w:cs="Arial"/>
          <w:sz w:val="22"/>
          <w:szCs w:val="22"/>
        </w:rPr>
        <w:t>reais</w:t>
      </w:r>
      <w:r w:rsidR="00EE7B37" w:rsidRPr="004B7B1C">
        <w:rPr>
          <w:rFonts w:ascii="Arial" w:hAnsi="Arial" w:cs="Arial"/>
          <w:sz w:val="22"/>
          <w:szCs w:val="22"/>
        </w:rPr>
        <w:t xml:space="preserve"> com oitenta e sete centavos</w:t>
      </w:r>
      <w:r w:rsidR="00914F84" w:rsidRPr="004B7B1C">
        <w:rPr>
          <w:rFonts w:ascii="Arial" w:hAnsi="Arial" w:cs="Arial"/>
          <w:sz w:val="22"/>
          <w:szCs w:val="22"/>
        </w:rPr>
        <w:t>);</w:t>
      </w:r>
    </w:p>
    <w:p w:rsidR="009E6FE7" w:rsidRPr="004B7B1C" w:rsidRDefault="009E6FE7" w:rsidP="004B7B1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9E6FE7" w:rsidRPr="004B7B1C" w:rsidRDefault="009E6FE7" w:rsidP="009E6FE7">
      <w:pPr>
        <w:pStyle w:val="Corpodetexto2"/>
        <w:numPr>
          <w:ilvl w:val="0"/>
          <w:numId w:val="19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7B1C">
        <w:rPr>
          <w:rFonts w:ascii="Arial" w:hAnsi="Arial" w:cs="Arial"/>
          <w:color w:val="000000" w:themeColor="text1"/>
          <w:sz w:val="22"/>
          <w:szCs w:val="22"/>
        </w:rPr>
        <w:t xml:space="preserve">   Órgão: 05 – Secretaria de Administração.</w:t>
      </w:r>
    </w:p>
    <w:p w:rsidR="009E6FE7" w:rsidRPr="004B7B1C" w:rsidRDefault="009E6FE7" w:rsidP="009E6FE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B7B1C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Secretaria de Administração.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9E6FE7" w:rsidRPr="004B7B1C" w:rsidTr="00706E76">
        <w:tc>
          <w:tcPr>
            <w:tcW w:w="2835" w:type="dxa"/>
            <w:vAlign w:val="center"/>
          </w:tcPr>
          <w:p w:rsidR="009E6FE7" w:rsidRPr="004B7B1C" w:rsidRDefault="009E6FE7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9E6FE7" w:rsidRPr="004B7B1C" w:rsidRDefault="009E6FE7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9E6FE7" w:rsidRPr="004B7B1C" w:rsidRDefault="009E6FE7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9E6FE7" w:rsidRPr="004B7B1C" w:rsidRDefault="009E6FE7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9E6FE7" w:rsidRPr="004B7B1C" w:rsidTr="00706E76">
        <w:tc>
          <w:tcPr>
            <w:tcW w:w="2835" w:type="dxa"/>
            <w:vAlign w:val="center"/>
          </w:tcPr>
          <w:p w:rsidR="009E6FE7" w:rsidRPr="004B7B1C" w:rsidRDefault="006A5E32" w:rsidP="00706E7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04.128.0401.1.019</w:t>
            </w:r>
          </w:p>
        </w:tc>
        <w:tc>
          <w:tcPr>
            <w:tcW w:w="5255" w:type="dxa"/>
            <w:vAlign w:val="center"/>
          </w:tcPr>
          <w:p w:rsidR="009E6FE7" w:rsidRPr="004B7B1C" w:rsidRDefault="006C05E6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Capacitação e Treinamento da SECAD</w:t>
            </w:r>
          </w:p>
        </w:tc>
        <w:tc>
          <w:tcPr>
            <w:tcW w:w="1274" w:type="dxa"/>
          </w:tcPr>
          <w:p w:rsidR="009E6FE7" w:rsidRPr="004B7B1C" w:rsidRDefault="009E6FE7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9E6FE7" w:rsidRPr="004B7B1C" w:rsidRDefault="009E6FE7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05BD8" w:rsidRPr="004B7B1C" w:rsidTr="00706E76">
        <w:tc>
          <w:tcPr>
            <w:tcW w:w="2835" w:type="dxa"/>
            <w:vAlign w:val="center"/>
          </w:tcPr>
          <w:p w:rsidR="00005BD8" w:rsidRPr="004B7B1C" w:rsidRDefault="00005BD8" w:rsidP="00706E7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3.3.90.14.00.00.00.00</w:t>
            </w:r>
          </w:p>
        </w:tc>
        <w:tc>
          <w:tcPr>
            <w:tcW w:w="5255" w:type="dxa"/>
            <w:vAlign w:val="center"/>
          </w:tcPr>
          <w:p w:rsidR="00005BD8" w:rsidRPr="004B7B1C" w:rsidRDefault="00005BD8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Diárias – Pessoa Civil</w:t>
            </w:r>
          </w:p>
        </w:tc>
        <w:tc>
          <w:tcPr>
            <w:tcW w:w="1274" w:type="dxa"/>
          </w:tcPr>
          <w:p w:rsidR="00005BD8" w:rsidRPr="004B7B1C" w:rsidRDefault="00005BD8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005BD8" w:rsidRPr="004B7B1C" w:rsidRDefault="00005BD8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5.168,10</w:t>
            </w:r>
          </w:p>
        </w:tc>
      </w:tr>
      <w:tr w:rsidR="009E6FE7" w:rsidRPr="004B7B1C" w:rsidTr="00706E76">
        <w:tc>
          <w:tcPr>
            <w:tcW w:w="2835" w:type="dxa"/>
            <w:vAlign w:val="center"/>
          </w:tcPr>
          <w:p w:rsidR="009E6FE7" w:rsidRPr="004B7B1C" w:rsidRDefault="009E6FE7" w:rsidP="00005BD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</w:t>
            </w:r>
            <w:r w:rsidR="00005BD8"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005BD8" w:rsidRPr="004B7B1C" w:rsidRDefault="00005BD8" w:rsidP="00005BD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Passagens e Despesas com Locomoção</w:t>
            </w:r>
          </w:p>
        </w:tc>
        <w:tc>
          <w:tcPr>
            <w:tcW w:w="1274" w:type="dxa"/>
          </w:tcPr>
          <w:p w:rsidR="009E6FE7" w:rsidRPr="004B7B1C" w:rsidRDefault="009E6FE7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9E6FE7" w:rsidRPr="004B7B1C" w:rsidRDefault="00005BD8" w:rsidP="00706E7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3.000,00</w:t>
            </w:r>
          </w:p>
        </w:tc>
      </w:tr>
    </w:tbl>
    <w:p w:rsidR="006A5E32" w:rsidRPr="004B7B1C" w:rsidRDefault="006A5E32" w:rsidP="004B7B1C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6A5E32" w:rsidRPr="004B7B1C" w:rsidRDefault="006A5E32" w:rsidP="006A5E32">
      <w:pPr>
        <w:pStyle w:val="Corpodetexto2"/>
        <w:numPr>
          <w:ilvl w:val="0"/>
          <w:numId w:val="19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7B1C">
        <w:rPr>
          <w:rFonts w:ascii="Arial" w:hAnsi="Arial" w:cs="Arial"/>
          <w:color w:val="000000" w:themeColor="text1"/>
          <w:sz w:val="22"/>
          <w:szCs w:val="22"/>
        </w:rPr>
        <w:t xml:space="preserve">   Órgão: 05 – Secretaria de Administração.</w:t>
      </w:r>
    </w:p>
    <w:p w:rsidR="006A5E32" w:rsidRPr="004B7B1C" w:rsidRDefault="006A5E32" w:rsidP="006A5E3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4B7B1C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Secretaria de Administração.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6A5E32" w:rsidRPr="004B7B1C" w:rsidTr="00706E76">
        <w:tc>
          <w:tcPr>
            <w:tcW w:w="2835" w:type="dxa"/>
            <w:vAlign w:val="center"/>
          </w:tcPr>
          <w:p w:rsidR="006A5E32" w:rsidRPr="004B7B1C" w:rsidRDefault="006A5E32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6A5E32" w:rsidRPr="004B7B1C" w:rsidRDefault="006A5E32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6A5E32" w:rsidRPr="004B7B1C" w:rsidRDefault="006A5E32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6A5E32" w:rsidRPr="004B7B1C" w:rsidRDefault="006A5E32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B7B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6A5E32" w:rsidRPr="004B7B1C" w:rsidTr="00706E76">
        <w:tc>
          <w:tcPr>
            <w:tcW w:w="2835" w:type="dxa"/>
            <w:vAlign w:val="center"/>
          </w:tcPr>
          <w:p w:rsidR="006A5E32" w:rsidRPr="004B7B1C" w:rsidRDefault="006A5E32" w:rsidP="006A5E3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04.128.0401.1.020</w:t>
            </w:r>
          </w:p>
        </w:tc>
        <w:tc>
          <w:tcPr>
            <w:tcW w:w="5255" w:type="dxa"/>
            <w:vAlign w:val="center"/>
          </w:tcPr>
          <w:p w:rsidR="006A5E32" w:rsidRPr="004B7B1C" w:rsidRDefault="006A5E32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 da SECAD</w:t>
            </w:r>
          </w:p>
        </w:tc>
        <w:tc>
          <w:tcPr>
            <w:tcW w:w="1274" w:type="dxa"/>
          </w:tcPr>
          <w:p w:rsidR="006A5E32" w:rsidRPr="004B7B1C" w:rsidRDefault="006A5E32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6A5E32" w:rsidRPr="004B7B1C" w:rsidRDefault="006A5E32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A5E32" w:rsidRPr="004B7B1C" w:rsidTr="00706E76">
        <w:tc>
          <w:tcPr>
            <w:tcW w:w="2835" w:type="dxa"/>
            <w:vAlign w:val="center"/>
          </w:tcPr>
          <w:p w:rsidR="006A5E32" w:rsidRPr="004B7B1C" w:rsidRDefault="006A5E32" w:rsidP="00706E7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4.4.90.52.00.00.00.00</w:t>
            </w:r>
          </w:p>
        </w:tc>
        <w:tc>
          <w:tcPr>
            <w:tcW w:w="5255" w:type="dxa"/>
            <w:vAlign w:val="center"/>
          </w:tcPr>
          <w:p w:rsidR="006A5E32" w:rsidRPr="004B7B1C" w:rsidRDefault="006A5E32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</w:t>
            </w:r>
          </w:p>
        </w:tc>
        <w:tc>
          <w:tcPr>
            <w:tcW w:w="1274" w:type="dxa"/>
          </w:tcPr>
          <w:p w:rsidR="006A5E32" w:rsidRPr="004B7B1C" w:rsidRDefault="006A5E32" w:rsidP="00706E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6A5E32" w:rsidRPr="004B7B1C" w:rsidRDefault="006A5E32" w:rsidP="00706E7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4B7B1C">
              <w:rPr>
                <w:rFonts w:ascii="Arial" w:hAnsi="Arial" w:cs="Arial"/>
                <w:color w:val="000000" w:themeColor="text1"/>
                <w:sz w:val="22"/>
                <w:szCs w:val="22"/>
              </w:rPr>
              <w:t>10.000,00</w:t>
            </w:r>
          </w:p>
        </w:tc>
      </w:tr>
    </w:tbl>
    <w:p w:rsidR="005101C9" w:rsidRPr="004B7B1C" w:rsidRDefault="005101C9" w:rsidP="004B7B1C">
      <w:pPr>
        <w:pStyle w:val="Corpodetexto2"/>
        <w:tabs>
          <w:tab w:val="left" w:pos="709"/>
          <w:tab w:val="left" w:pos="1560"/>
        </w:tabs>
        <w:spacing w:after="0" w:line="240" w:lineRule="auto"/>
        <w:ind w:left="1145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:rsidR="009D5441" w:rsidRPr="004B7B1C" w:rsidRDefault="00C41DB9" w:rsidP="00CF37F6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4B7B1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Art. </w:t>
      </w:r>
      <w:r w:rsidR="002815D1" w:rsidRPr="004B7B1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3</w:t>
      </w:r>
      <w:r w:rsidR="004A3C16" w:rsidRPr="004B7B1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º</w:t>
      </w:r>
      <w:r w:rsidR="004A3C16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- </w:t>
      </w:r>
      <w:r w:rsidR="009D5441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Fica modificado o Plano Plurianual – </w:t>
      </w:r>
      <w:r w:rsidR="00646044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 nº </w:t>
      </w:r>
      <w:r w:rsidR="00B15012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>2.044/2021</w:t>
      </w:r>
      <w:r w:rsidR="00646044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>14</w:t>
      </w:r>
      <w:r w:rsidR="00646044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>outubro</w:t>
      </w:r>
      <w:r w:rsidR="00646044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B15012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>21</w:t>
      </w:r>
      <w:r w:rsidR="009D5441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>, nos moldes e naquilo que for pertinente, c</w:t>
      </w:r>
      <w:r w:rsidR="003D2798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>onforme descrito no artigo 1º e</w:t>
      </w:r>
      <w:r w:rsidR="009D5441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>2ºdesta Lei.</w:t>
      </w:r>
    </w:p>
    <w:p w:rsidR="009D5441" w:rsidRPr="004B7B1C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:rsidR="009D5441" w:rsidRPr="004B7B1C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4B7B1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Art. </w:t>
      </w:r>
      <w:r w:rsidR="002815D1" w:rsidRPr="004B7B1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4</w:t>
      </w:r>
      <w:r w:rsidRPr="004B7B1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º</w:t>
      </w:r>
      <w:r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- Ficam alteradas as Diretrizes Orçamentárias – </w:t>
      </w:r>
      <w:r w:rsidR="00274872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 nº </w:t>
      </w:r>
      <w:r w:rsidR="00C07185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>2.0</w:t>
      </w:r>
      <w:r w:rsidR="00B15012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>50</w:t>
      </w:r>
      <w:r w:rsidR="00274872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>/20</w:t>
      </w:r>
      <w:r w:rsidR="00C07185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6A31AE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="00274872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>06</w:t>
      </w:r>
      <w:r w:rsidR="00274872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>dezembro</w:t>
      </w:r>
      <w:r w:rsidR="00274872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B15012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FB583D" w:rsidRPr="004B7B1C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:rsidR="004A3C16" w:rsidRPr="004B7B1C" w:rsidRDefault="009D5441" w:rsidP="00CF37F6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7B1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Art. </w:t>
      </w:r>
      <w:r w:rsidR="002815D1" w:rsidRPr="004B7B1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5</w:t>
      </w:r>
      <w:r w:rsidRPr="004B7B1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º</w:t>
      </w:r>
      <w:r w:rsidRPr="004B7B1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- </w:t>
      </w:r>
      <w:r w:rsidR="00F37FE1" w:rsidRPr="004B7B1C">
        <w:rPr>
          <w:rFonts w:ascii="Arial" w:hAnsi="Arial" w:cs="Arial"/>
          <w:color w:val="000000" w:themeColor="text1"/>
          <w:sz w:val="22"/>
          <w:szCs w:val="22"/>
        </w:rPr>
        <w:t>E</w:t>
      </w:r>
      <w:r w:rsidR="004A3C16" w:rsidRPr="004B7B1C">
        <w:rPr>
          <w:rFonts w:ascii="Arial" w:hAnsi="Arial" w:cs="Arial"/>
          <w:color w:val="000000" w:themeColor="text1"/>
          <w:sz w:val="22"/>
          <w:szCs w:val="22"/>
        </w:rPr>
        <w:t>sta Lei entrará em vigor na data de sua publicação</w:t>
      </w:r>
      <w:r w:rsidRPr="004B7B1C">
        <w:rPr>
          <w:rFonts w:ascii="Arial" w:hAnsi="Arial" w:cs="Arial"/>
          <w:color w:val="000000" w:themeColor="text1"/>
          <w:sz w:val="22"/>
          <w:szCs w:val="22"/>
        </w:rPr>
        <w:t>, revogadas as disposições em contrário</w:t>
      </w:r>
      <w:r w:rsidR="004A3C16" w:rsidRPr="004B7B1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4B7B1C" w:rsidRPr="004B7B1C" w:rsidRDefault="004B7B1C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4B7B1C" w:rsidRPr="004B7B1C" w:rsidRDefault="004B7B1C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395151" w:rsidRPr="004B7B1C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B7B1C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EA6391">
        <w:rPr>
          <w:rFonts w:ascii="Arial" w:hAnsi="Arial" w:cs="Arial"/>
          <w:bCs/>
          <w:color w:val="000000" w:themeColor="text1"/>
          <w:sz w:val="22"/>
          <w:szCs w:val="22"/>
        </w:rPr>
        <w:t>03</w:t>
      </w:r>
      <w:r w:rsidRPr="004B7B1C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E76F72" w:rsidRPr="004B7B1C">
        <w:rPr>
          <w:rFonts w:ascii="Arial" w:hAnsi="Arial" w:cs="Arial"/>
          <w:bCs/>
          <w:color w:val="000000" w:themeColor="text1"/>
          <w:sz w:val="22"/>
          <w:szCs w:val="22"/>
        </w:rPr>
        <w:t>agosto</w:t>
      </w:r>
      <w:r w:rsidRPr="004B7B1C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 w:rsidRPr="004B7B1C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2815D1" w:rsidRPr="004B7B1C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4B7B1C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8276C5" w:rsidRPr="004B7B1C" w:rsidRDefault="008276C5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4B7B1C" w:rsidRPr="004B7B1C" w:rsidRDefault="004B7B1C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4B7B1C" w:rsidRPr="004B7B1C" w:rsidRDefault="004B7B1C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4B7B1C" w:rsidRPr="004B7B1C" w:rsidRDefault="004B7B1C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7D1421" w:rsidRPr="004B7B1C" w:rsidRDefault="00E422CC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4B7B1C">
        <w:rPr>
          <w:rFonts w:ascii="Arial" w:hAnsi="Arial" w:cs="Arial"/>
          <w:b/>
          <w:smallCaps/>
          <w:sz w:val="22"/>
          <w:szCs w:val="22"/>
        </w:rPr>
        <w:t>MAHER JABER</w:t>
      </w:r>
      <w:r w:rsidR="00EC3309" w:rsidRPr="004B7B1C">
        <w:rPr>
          <w:rFonts w:ascii="Arial" w:hAnsi="Arial" w:cs="Arial"/>
          <w:b/>
          <w:smallCaps/>
          <w:sz w:val="22"/>
          <w:szCs w:val="22"/>
        </w:rPr>
        <w:t xml:space="preserve"> MAHMUD</w:t>
      </w:r>
    </w:p>
    <w:p w:rsidR="007D1421" w:rsidRPr="004B7B1C" w:rsidRDefault="007D1421" w:rsidP="007D1421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4B7B1C">
        <w:rPr>
          <w:rFonts w:ascii="Arial" w:hAnsi="Arial" w:cs="Arial"/>
          <w:sz w:val="22"/>
          <w:szCs w:val="22"/>
        </w:rPr>
        <w:t>Prefeito Municipal</w:t>
      </w:r>
    </w:p>
    <w:p w:rsidR="004B7B1C" w:rsidRPr="004B7B1C" w:rsidRDefault="004B7B1C" w:rsidP="004B7B1C">
      <w:pPr>
        <w:ind w:hanging="567"/>
        <w:rPr>
          <w:rFonts w:ascii="Arial" w:eastAsia="Calibri" w:hAnsi="Arial" w:cs="Arial"/>
          <w:sz w:val="22"/>
          <w:szCs w:val="22"/>
        </w:rPr>
      </w:pPr>
      <w:r w:rsidRPr="004B7B1C">
        <w:rPr>
          <w:rFonts w:ascii="Arial" w:eastAsia="Calibri" w:hAnsi="Arial" w:cs="Arial"/>
          <w:sz w:val="22"/>
          <w:szCs w:val="22"/>
        </w:rPr>
        <w:t>Registre-se e Publique-se.</w:t>
      </w:r>
    </w:p>
    <w:p w:rsidR="004B7B1C" w:rsidRPr="004B7B1C" w:rsidRDefault="004B7B1C" w:rsidP="004B7B1C">
      <w:pPr>
        <w:ind w:hanging="567"/>
        <w:rPr>
          <w:rFonts w:ascii="Arial" w:eastAsia="Calibri" w:hAnsi="Arial" w:cs="Arial"/>
          <w:sz w:val="22"/>
          <w:szCs w:val="22"/>
        </w:rPr>
      </w:pPr>
      <w:r w:rsidRPr="004B7B1C">
        <w:rPr>
          <w:rFonts w:ascii="Arial" w:eastAsia="Calibri" w:hAnsi="Arial" w:cs="Arial"/>
          <w:sz w:val="22"/>
          <w:szCs w:val="22"/>
        </w:rPr>
        <w:t>Arquive-se.</w:t>
      </w:r>
    </w:p>
    <w:p w:rsidR="004B7B1C" w:rsidRPr="004B7B1C" w:rsidRDefault="004B7B1C" w:rsidP="004B7B1C">
      <w:pPr>
        <w:ind w:firstLine="708"/>
        <w:rPr>
          <w:rFonts w:ascii="Arial" w:eastAsia="Calibri" w:hAnsi="Arial" w:cs="Arial"/>
          <w:b/>
          <w:sz w:val="22"/>
          <w:szCs w:val="22"/>
        </w:rPr>
      </w:pPr>
    </w:p>
    <w:p w:rsidR="004B7B1C" w:rsidRPr="004B7B1C" w:rsidRDefault="004B7B1C" w:rsidP="004B7B1C">
      <w:pPr>
        <w:rPr>
          <w:rFonts w:ascii="Arial" w:eastAsia="Calibri" w:hAnsi="Arial" w:cs="Arial"/>
          <w:b/>
          <w:sz w:val="22"/>
          <w:szCs w:val="22"/>
        </w:rPr>
      </w:pPr>
    </w:p>
    <w:p w:rsidR="004B7B1C" w:rsidRPr="004B7B1C" w:rsidRDefault="004B7B1C" w:rsidP="004B7B1C">
      <w:pPr>
        <w:ind w:hanging="284"/>
        <w:rPr>
          <w:rFonts w:ascii="Arial" w:eastAsia="Calibri" w:hAnsi="Arial" w:cs="Arial"/>
          <w:b/>
          <w:sz w:val="22"/>
          <w:szCs w:val="22"/>
        </w:rPr>
      </w:pPr>
      <w:r w:rsidRPr="004B7B1C">
        <w:rPr>
          <w:rFonts w:ascii="Arial" w:eastAsia="Calibri" w:hAnsi="Arial" w:cs="Arial"/>
          <w:b/>
          <w:sz w:val="22"/>
          <w:szCs w:val="22"/>
        </w:rPr>
        <w:t>Temístocles Felício de Bastos</w:t>
      </w:r>
    </w:p>
    <w:p w:rsidR="004B7B1C" w:rsidRPr="004B7B1C" w:rsidRDefault="004B7B1C" w:rsidP="004B7B1C">
      <w:pPr>
        <w:ind w:hanging="567"/>
        <w:rPr>
          <w:rFonts w:ascii="Arial" w:eastAsia="Calibri" w:hAnsi="Arial" w:cs="Arial"/>
          <w:sz w:val="22"/>
          <w:szCs w:val="22"/>
        </w:rPr>
      </w:pPr>
      <w:r w:rsidRPr="004B7B1C">
        <w:rPr>
          <w:rFonts w:ascii="Arial" w:eastAsia="Calibri" w:hAnsi="Arial" w:cs="Arial"/>
          <w:sz w:val="22"/>
          <w:szCs w:val="22"/>
        </w:rPr>
        <w:lastRenderedPageBreak/>
        <w:t>Secretário Municipal de Administração</w:t>
      </w:r>
    </w:p>
    <w:p w:rsidR="000C0609" w:rsidRPr="00EA51B7" w:rsidRDefault="000C0609" w:rsidP="004B7B1C">
      <w:pPr>
        <w:ind w:left="4956" w:firstLine="708"/>
        <w:rPr>
          <w:rFonts w:ascii="Arial" w:hAnsi="Arial" w:cs="Arial"/>
          <w:b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CD6C4D" w:rsidRDefault="00664A52" w:rsidP="00664A52">
      <w:pPr>
        <w:ind w:left="1134" w:right="-411"/>
        <w:rPr>
          <w:rFonts w:ascii="Arial" w:hAnsi="Arial" w:cs="Arial"/>
          <w:sz w:val="22"/>
          <w:szCs w:val="22"/>
        </w:rPr>
      </w:pPr>
      <w:r w:rsidRPr="00CD6C4D">
        <w:rPr>
          <w:rFonts w:ascii="Arial" w:hAnsi="Arial" w:cs="Arial"/>
          <w:sz w:val="22"/>
          <w:szCs w:val="22"/>
        </w:rPr>
        <w:t>Excelentíssimo Senhor Presidente,</w:t>
      </w:r>
    </w:p>
    <w:p w:rsidR="00ED2A04" w:rsidRPr="00CD6C4D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:rsidR="00B21D10" w:rsidRPr="00CD6C4D" w:rsidRDefault="00B21D10" w:rsidP="00CD6C4D">
      <w:pPr>
        <w:autoSpaceDE w:val="0"/>
        <w:autoSpaceDN w:val="0"/>
        <w:adjustRightInd w:val="0"/>
        <w:spacing w:line="360" w:lineRule="auto"/>
        <w:ind w:left="-1134" w:firstLine="2835"/>
        <w:jc w:val="both"/>
        <w:rPr>
          <w:rFonts w:ascii="Arial" w:hAnsi="Arial" w:cs="Arial"/>
          <w:sz w:val="22"/>
          <w:szCs w:val="22"/>
          <w:lang w:eastAsia="en-US"/>
        </w:rPr>
      </w:pPr>
      <w:r w:rsidRPr="00CD6C4D">
        <w:rPr>
          <w:rFonts w:ascii="Arial" w:hAnsi="Arial" w:cs="Arial"/>
          <w:sz w:val="22"/>
          <w:szCs w:val="22"/>
          <w:lang w:eastAsia="en-US"/>
        </w:rPr>
        <w:t xml:space="preserve">Temos a honra de submeter à consideração de Vossas Excelências, o presente Projeto de Lei </w:t>
      </w:r>
      <w:r w:rsidR="00664A52" w:rsidRPr="00CD6C4D">
        <w:rPr>
          <w:rFonts w:ascii="Arial" w:hAnsi="Arial" w:cs="Arial"/>
          <w:sz w:val="22"/>
          <w:szCs w:val="22"/>
          <w:lang w:eastAsia="en-US"/>
        </w:rPr>
        <w:t xml:space="preserve">nº </w:t>
      </w:r>
      <w:r w:rsidR="00664A52" w:rsidRPr="00EC3309">
        <w:rPr>
          <w:rFonts w:ascii="Arial" w:hAnsi="Arial" w:cs="Arial"/>
          <w:sz w:val="22"/>
          <w:szCs w:val="22"/>
          <w:lang w:eastAsia="en-US"/>
        </w:rPr>
        <w:t>0</w:t>
      </w:r>
      <w:r w:rsidR="00EC3309" w:rsidRPr="00EC3309">
        <w:rPr>
          <w:rFonts w:ascii="Arial" w:hAnsi="Arial" w:cs="Arial"/>
          <w:sz w:val="22"/>
          <w:szCs w:val="22"/>
          <w:lang w:eastAsia="en-US"/>
        </w:rPr>
        <w:t>35</w:t>
      </w:r>
      <w:r w:rsidR="00664A52" w:rsidRPr="00EC3309">
        <w:rPr>
          <w:rFonts w:ascii="Arial" w:hAnsi="Arial" w:cs="Arial"/>
          <w:sz w:val="22"/>
          <w:szCs w:val="22"/>
          <w:lang w:eastAsia="en-US"/>
        </w:rPr>
        <w:t>/20</w:t>
      </w:r>
      <w:r w:rsidR="00CC32F0" w:rsidRPr="00EC3309">
        <w:rPr>
          <w:rFonts w:ascii="Arial" w:hAnsi="Arial" w:cs="Arial"/>
          <w:sz w:val="22"/>
          <w:szCs w:val="22"/>
          <w:lang w:eastAsia="en-US"/>
        </w:rPr>
        <w:t>2</w:t>
      </w:r>
      <w:r w:rsidR="006A31AE" w:rsidRPr="00EC3309">
        <w:rPr>
          <w:rFonts w:ascii="Arial" w:hAnsi="Arial" w:cs="Arial"/>
          <w:sz w:val="22"/>
          <w:szCs w:val="22"/>
          <w:lang w:eastAsia="en-US"/>
        </w:rPr>
        <w:t>2</w:t>
      </w:r>
      <w:r w:rsidR="00057E35" w:rsidRPr="00CD6C4D">
        <w:rPr>
          <w:rFonts w:ascii="Arial" w:hAnsi="Arial" w:cs="Arial"/>
          <w:sz w:val="22"/>
          <w:szCs w:val="22"/>
          <w:lang w:eastAsia="en-US"/>
        </w:rPr>
        <w:t xml:space="preserve">que </w:t>
      </w:r>
      <w:r w:rsidRPr="00CD6C4D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EC3309">
        <w:rPr>
          <w:rFonts w:ascii="Arial" w:hAnsi="Arial" w:cs="Arial"/>
          <w:b/>
          <w:i/>
          <w:sz w:val="22"/>
          <w:szCs w:val="22"/>
        </w:rPr>
        <w:t>s Adicionais Especiais</w:t>
      </w:r>
      <w:r w:rsidRPr="00CD6C4D">
        <w:rPr>
          <w:rFonts w:ascii="Arial" w:hAnsi="Arial" w:cs="Arial"/>
          <w:b/>
          <w:i/>
          <w:sz w:val="22"/>
          <w:szCs w:val="22"/>
        </w:rPr>
        <w:t>no Orçamento 20</w:t>
      </w:r>
      <w:r w:rsidR="007B1BC3" w:rsidRPr="00CD6C4D">
        <w:rPr>
          <w:rFonts w:ascii="Arial" w:hAnsi="Arial" w:cs="Arial"/>
          <w:b/>
          <w:i/>
          <w:sz w:val="22"/>
          <w:szCs w:val="22"/>
        </w:rPr>
        <w:t>2</w:t>
      </w:r>
      <w:r w:rsidR="006A31AE" w:rsidRPr="00CD6C4D">
        <w:rPr>
          <w:rFonts w:ascii="Arial" w:hAnsi="Arial" w:cs="Arial"/>
          <w:b/>
          <w:i/>
          <w:sz w:val="22"/>
          <w:szCs w:val="22"/>
        </w:rPr>
        <w:t>2</w:t>
      </w:r>
      <w:r w:rsidRPr="00CD6C4D">
        <w:rPr>
          <w:rFonts w:ascii="Arial" w:hAnsi="Arial" w:cs="Arial"/>
          <w:b/>
          <w:i/>
          <w:sz w:val="22"/>
          <w:szCs w:val="22"/>
        </w:rPr>
        <w:t>”.</w:t>
      </w:r>
    </w:p>
    <w:p w:rsidR="00142245" w:rsidRPr="00CD6C4D" w:rsidRDefault="00142520" w:rsidP="00CD6C4D">
      <w:pPr>
        <w:autoSpaceDE w:val="0"/>
        <w:autoSpaceDN w:val="0"/>
        <w:adjustRightInd w:val="0"/>
        <w:spacing w:line="360" w:lineRule="auto"/>
        <w:ind w:left="-1134" w:firstLine="2835"/>
        <w:jc w:val="both"/>
        <w:rPr>
          <w:rFonts w:ascii="Arial" w:hAnsi="Arial" w:cs="Arial"/>
          <w:sz w:val="22"/>
          <w:szCs w:val="22"/>
          <w:lang w:eastAsia="en-US"/>
        </w:rPr>
      </w:pPr>
      <w:r w:rsidRPr="00CD6C4D">
        <w:rPr>
          <w:rFonts w:ascii="Arial" w:hAnsi="Arial" w:cs="Arial"/>
          <w:sz w:val="22"/>
          <w:szCs w:val="22"/>
          <w:lang w:eastAsia="en-US"/>
        </w:rPr>
        <w:t>A proposição em pauta tem em seu escopo a abertura de Crédito</w:t>
      </w:r>
      <w:r w:rsidR="002C0856">
        <w:rPr>
          <w:rFonts w:ascii="Arial" w:hAnsi="Arial" w:cs="Arial"/>
          <w:sz w:val="22"/>
          <w:szCs w:val="22"/>
          <w:lang w:eastAsia="en-US"/>
        </w:rPr>
        <w:t>s AdicionaisEspeciais</w:t>
      </w:r>
      <w:r w:rsidR="00EE7D0C" w:rsidRPr="00CD6C4D">
        <w:rPr>
          <w:rFonts w:ascii="Arial" w:hAnsi="Arial" w:cs="Arial"/>
          <w:sz w:val="22"/>
          <w:szCs w:val="22"/>
          <w:lang w:eastAsia="en-US"/>
        </w:rPr>
        <w:t xml:space="preserve"> para o que segue:</w:t>
      </w:r>
    </w:p>
    <w:p w:rsidR="00DD3EC5" w:rsidRPr="00DD3EC5" w:rsidRDefault="0078608C" w:rsidP="00CD6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lang w:eastAsia="en-US"/>
        </w:rPr>
        <w:t xml:space="preserve">O Item I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Administração, constante no projeto/atividade “</w:t>
      </w:r>
      <w:r>
        <w:rPr>
          <w:rFonts w:ascii="Arial" w:hAnsi="Arial" w:cs="Arial"/>
          <w:color w:val="000000" w:themeColor="text1"/>
        </w:rPr>
        <w:t xml:space="preserve">Manutenção das atividades da Secretaria” </w:t>
      </w:r>
      <w:r>
        <w:rPr>
          <w:rFonts w:ascii="Arial" w:hAnsi="Arial" w:cs="Arial"/>
          <w:lang w:eastAsia="en-US"/>
        </w:rPr>
        <w:t xml:space="preserve">visa </w:t>
      </w:r>
      <w:r w:rsidRPr="0079278B">
        <w:rPr>
          <w:rFonts w:ascii="Arial" w:hAnsi="Arial" w:cs="Arial"/>
          <w:lang w:eastAsia="en-US"/>
        </w:rPr>
        <w:t>atender insuficiências nas dotações orçamentárias</w:t>
      </w:r>
      <w:r>
        <w:rPr>
          <w:rFonts w:ascii="Arial" w:hAnsi="Arial" w:cs="Arial"/>
          <w:lang w:eastAsia="en-US"/>
        </w:rPr>
        <w:t xml:space="preserve"> (serviços de terceiros – pessoa jurídica)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:rsidR="00F14155" w:rsidRPr="00CD6C4D" w:rsidRDefault="00F14155" w:rsidP="00CD6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D6C4D">
        <w:rPr>
          <w:rFonts w:ascii="Arial" w:hAnsi="Arial" w:cs="Arial"/>
          <w:sz w:val="22"/>
          <w:szCs w:val="22"/>
          <w:lang w:eastAsia="en-US"/>
        </w:rPr>
        <w:t>O</w:t>
      </w:r>
      <w:r w:rsidR="006225FA">
        <w:rPr>
          <w:rFonts w:ascii="Arial" w:hAnsi="Arial" w:cs="Arial"/>
          <w:sz w:val="22"/>
          <w:szCs w:val="22"/>
          <w:lang w:eastAsia="en-US"/>
        </w:rPr>
        <w:t>s</w:t>
      </w:r>
      <w:r w:rsidRPr="00CD6C4D">
        <w:rPr>
          <w:rFonts w:ascii="Arial" w:hAnsi="Arial" w:cs="Arial"/>
          <w:sz w:val="22"/>
          <w:szCs w:val="22"/>
          <w:lang w:eastAsia="en-US"/>
        </w:rPr>
        <w:t xml:space="preserve"> Ite</w:t>
      </w:r>
      <w:r w:rsidR="006225FA">
        <w:rPr>
          <w:rFonts w:ascii="Arial" w:hAnsi="Arial" w:cs="Arial"/>
          <w:sz w:val="22"/>
          <w:szCs w:val="22"/>
          <w:lang w:eastAsia="en-US"/>
        </w:rPr>
        <w:t>ns</w:t>
      </w:r>
      <w:r w:rsidRPr="00CD6C4D">
        <w:rPr>
          <w:rFonts w:ascii="Arial" w:hAnsi="Arial" w:cs="Arial"/>
          <w:sz w:val="22"/>
          <w:szCs w:val="22"/>
          <w:lang w:eastAsia="en-US"/>
        </w:rPr>
        <w:t xml:space="preserve"> do art. </w:t>
      </w:r>
      <w:r w:rsidR="00B73674" w:rsidRPr="00CD6C4D">
        <w:rPr>
          <w:rFonts w:ascii="Arial" w:hAnsi="Arial" w:cs="Arial"/>
          <w:sz w:val="22"/>
          <w:szCs w:val="22"/>
          <w:lang w:eastAsia="en-US"/>
        </w:rPr>
        <w:t>1</w:t>
      </w:r>
      <w:r w:rsidRPr="00CD6C4D">
        <w:rPr>
          <w:rFonts w:ascii="Arial" w:hAnsi="Arial" w:cs="Arial"/>
          <w:sz w:val="22"/>
          <w:szCs w:val="22"/>
          <w:lang w:eastAsia="en-US"/>
        </w:rPr>
        <w:t xml:space="preserve">º, que </w:t>
      </w:r>
      <w:r w:rsidR="006225FA" w:rsidRPr="00CD6C4D">
        <w:rPr>
          <w:rFonts w:ascii="Arial" w:hAnsi="Arial" w:cs="Arial"/>
          <w:sz w:val="22"/>
          <w:szCs w:val="22"/>
          <w:lang w:eastAsia="en-US"/>
        </w:rPr>
        <w:t>trata</w:t>
      </w:r>
      <w:r w:rsidR="006225FA">
        <w:rPr>
          <w:rFonts w:ascii="Arial" w:hAnsi="Arial" w:cs="Arial"/>
          <w:sz w:val="22"/>
          <w:szCs w:val="22"/>
          <w:lang w:eastAsia="en-US"/>
        </w:rPr>
        <w:t>m</w:t>
      </w:r>
      <w:r w:rsidR="006225FA" w:rsidRPr="00CD6C4D">
        <w:rPr>
          <w:rFonts w:ascii="Arial" w:hAnsi="Arial" w:cs="Arial"/>
          <w:sz w:val="22"/>
          <w:szCs w:val="22"/>
          <w:lang w:eastAsia="en-US"/>
        </w:rPr>
        <w:t xml:space="preserve"> de incluir no orçamento da Secretaria de </w:t>
      </w:r>
      <w:r w:rsidR="006225FA">
        <w:rPr>
          <w:rFonts w:ascii="Arial" w:hAnsi="Arial" w:cs="Arial"/>
          <w:sz w:val="22"/>
          <w:szCs w:val="22"/>
          <w:lang w:eastAsia="en-US"/>
        </w:rPr>
        <w:t>Saúde</w:t>
      </w:r>
      <w:r w:rsidR="006225FA" w:rsidRPr="00CD6C4D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6225FA">
        <w:rPr>
          <w:rFonts w:ascii="Arial" w:hAnsi="Arial" w:cs="Arial"/>
          <w:sz w:val="22"/>
          <w:szCs w:val="22"/>
          <w:lang w:eastAsia="en-US"/>
        </w:rPr>
        <w:t xml:space="preserve">no programa da Atenção Básica de Saúde, as </w:t>
      </w:r>
      <w:r w:rsidR="0078608C">
        <w:rPr>
          <w:rFonts w:ascii="Arial" w:hAnsi="Arial" w:cs="Arial"/>
          <w:sz w:val="22"/>
          <w:szCs w:val="22"/>
          <w:lang w:eastAsia="en-US"/>
        </w:rPr>
        <w:t>Transferências de Recurso do Sistema Único de Saúde</w:t>
      </w:r>
      <w:r w:rsidR="006225FA">
        <w:rPr>
          <w:rFonts w:ascii="Arial" w:hAnsi="Arial" w:cs="Arial"/>
          <w:sz w:val="22"/>
          <w:szCs w:val="22"/>
          <w:lang w:eastAsia="en-US"/>
        </w:rPr>
        <w:t>,</w:t>
      </w:r>
      <w:r w:rsidR="0078608C">
        <w:rPr>
          <w:rFonts w:ascii="Arial" w:hAnsi="Arial" w:cs="Arial"/>
          <w:sz w:val="22"/>
          <w:szCs w:val="22"/>
          <w:lang w:eastAsia="en-US"/>
        </w:rPr>
        <w:t xml:space="preserve"> as seguintes Portaria</w:t>
      </w:r>
      <w:r w:rsidR="00A424A5">
        <w:rPr>
          <w:rFonts w:ascii="Arial" w:hAnsi="Arial" w:cs="Arial"/>
          <w:sz w:val="22"/>
          <w:szCs w:val="22"/>
          <w:lang w:eastAsia="en-US"/>
        </w:rPr>
        <w:t>s</w:t>
      </w:r>
      <w:r w:rsidR="0078608C">
        <w:rPr>
          <w:rFonts w:ascii="Arial" w:hAnsi="Arial" w:cs="Arial"/>
          <w:sz w:val="22"/>
          <w:szCs w:val="22"/>
          <w:lang w:eastAsia="en-US"/>
        </w:rPr>
        <w:t xml:space="preserve"> GM/MS Nº 377/2022,SES Nº 395/2022, GM/MS 1981/2022</w:t>
      </w:r>
      <w:r w:rsidR="006225FA">
        <w:rPr>
          <w:rFonts w:ascii="Arial" w:hAnsi="Arial" w:cs="Arial"/>
          <w:sz w:val="22"/>
          <w:szCs w:val="22"/>
          <w:lang w:eastAsia="en-US"/>
        </w:rPr>
        <w:t>, conforme solicitado na</w:t>
      </w:r>
      <w:r w:rsidR="00470166">
        <w:rPr>
          <w:rFonts w:ascii="Arial" w:hAnsi="Arial" w:cs="Arial"/>
          <w:sz w:val="22"/>
          <w:szCs w:val="22"/>
          <w:lang w:eastAsia="en-US"/>
        </w:rPr>
        <w:t>s comunicaçõesnº 1</w:t>
      </w:r>
      <w:r w:rsidR="006225FA">
        <w:rPr>
          <w:rFonts w:ascii="Arial" w:hAnsi="Arial" w:cs="Arial"/>
          <w:sz w:val="22"/>
          <w:szCs w:val="22"/>
          <w:lang w:eastAsia="en-US"/>
        </w:rPr>
        <w:t>7</w:t>
      </w:r>
      <w:r w:rsidR="00470166">
        <w:rPr>
          <w:rFonts w:ascii="Arial" w:hAnsi="Arial" w:cs="Arial"/>
          <w:sz w:val="22"/>
          <w:szCs w:val="22"/>
          <w:lang w:eastAsia="en-US"/>
        </w:rPr>
        <w:t>8-180-198</w:t>
      </w:r>
      <w:r w:rsidR="006225FA">
        <w:rPr>
          <w:rFonts w:ascii="Arial" w:hAnsi="Arial" w:cs="Arial"/>
          <w:sz w:val="22"/>
          <w:szCs w:val="22"/>
          <w:lang w:eastAsia="en-US"/>
        </w:rPr>
        <w:t>/2022, anexa;</w:t>
      </w:r>
    </w:p>
    <w:p w:rsidR="00F54D9F" w:rsidRDefault="00F54D9F" w:rsidP="00CD6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ascii="Arial" w:hAnsi="Arial" w:cs="Arial"/>
          <w:sz w:val="22"/>
          <w:szCs w:val="22"/>
          <w:lang w:eastAsia="en-US"/>
        </w:rPr>
      </w:pPr>
      <w:r w:rsidRPr="00CD6C4D">
        <w:rPr>
          <w:rFonts w:ascii="Arial" w:hAnsi="Arial" w:cs="Arial"/>
          <w:sz w:val="22"/>
          <w:szCs w:val="22"/>
          <w:lang w:eastAsia="en-US"/>
        </w:rPr>
        <w:t xml:space="preserve">O constante no art. </w:t>
      </w:r>
      <w:r w:rsidR="00014CF3" w:rsidRPr="00CD6C4D">
        <w:rPr>
          <w:rFonts w:ascii="Arial" w:hAnsi="Arial" w:cs="Arial"/>
          <w:sz w:val="22"/>
          <w:szCs w:val="22"/>
          <w:lang w:eastAsia="en-US"/>
        </w:rPr>
        <w:t>2</w:t>
      </w:r>
      <w:r w:rsidRPr="00CD6C4D">
        <w:rPr>
          <w:rFonts w:ascii="Arial" w:hAnsi="Arial" w:cs="Arial"/>
          <w:sz w:val="22"/>
          <w:szCs w:val="22"/>
          <w:lang w:eastAsia="en-US"/>
        </w:rPr>
        <w:t>º, instrumento para suprir o dispost</w:t>
      </w:r>
      <w:r w:rsidR="0090489D" w:rsidRPr="00CD6C4D">
        <w:rPr>
          <w:rFonts w:ascii="Arial" w:hAnsi="Arial" w:cs="Arial"/>
          <w:sz w:val="22"/>
          <w:szCs w:val="22"/>
          <w:lang w:eastAsia="en-US"/>
        </w:rPr>
        <w:t>o no art. 1º, serão proveniente</w:t>
      </w:r>
      <w:r w:rsidRPr="00CD6C4D">
        <w:rPr>
          <w:rFonts w:ascii="Arial" w:hAnsi="Arial" w:cs="Arial"/>
          <w:sz w:val="22"/>
          <w:szCs w:val="22"/>
          <w:lang w:eastAsia="en-US"/>
        </w:rPr>
        <w:t xml:space="preserve"> de</w:t>
      </w:r>
      <w:r w:rsidR="00A6162D">
        <w:rPr>
          <w:rFonts w:ascii="Arial" w:hAnsi="Arial" w:cs="Arial"/>
          <w:sz w:val="22"/>
          <w:szCs w:val="22"/>
          <w:lang w:eastAsia="en-US"/>
        </w:rPr>
        <w:t>excesso de arrecadação</w:t>
      </w:r>
      <w:r w:rsidR="009D1B8A">
        <w:rPr>
          <w:rFonts w:ascii="Arial" w:hAnsi="Arial" w:cs="Arial"/>
          <w:sz w:val="22"/>
          <w:szCs w:val="22"/>
          <w:lang w:eastAsia="en-US"/>
        </w:rPr>
        <w:t>e anulação parcial do recurso</w:t>
      </w:r>
      <w:r w:rsidR="00D919E9" w:rsidRPr="00CD6C4D">
        <w:rPr>
          <w:rFonts w:ascii="Arial" w:hAnsi="Arial" w:cs="Arial"/>
          <w:sz w:val="22"/>
          <w:szCs w:val="22"/>
          <w:lang w:eastAsia="en-US"/>
        </w:rPr>
        <w:t>acima elencados</w:t>
      </w:r>
      <w:r w:rsidR="006A0C31" w:rsidRPr="00CD6C4D">
        <w:rPr>
          <w:rFonts w:ascii="Arial" w:hAnsi="Arial" w:cs="Arial"/>
          <w:sz w:val="22"/>
          <w:szCs w:val="22"/>
          <w:lang w:eastAsia="en-US"/>
        </w:rPr>
        <w:t>,</w:t>
      </w:r>
      <w:r w:rsidRPr="00CD6C4D">
        <w:rPr>
          <w:rFonts w:ascii="Arial" w:hAnsi="Arial" w:cs="Arial"/>
          <w:sz w:val="22"/>
          <w:szCs w:val="22"/>
          <w:lang w:eastAsia="en-US"/>
        </w:rPr>
        <w:t>nos termos da Lei Federal nº 4.320/64.</w:t>
      </w:r>
    </w:p>
    <w:p w:rsidR="00902400" w:rsidRPr="00CD6C4D" w:rsidRDefault="00902400" w:rsidP="00902400">
      <w:pPr>
        <w:pStyle w:val="PargrafodaLista"/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sz w:val="22"/>
          <w:szCs w:val="22"/>
          <w:lang w:eastAsia="en-US"/>
        </w:rPr>
      </w:pPr>
    </w:p>
    <w:p w:rsidR="00E0733E" w:rsidRPr="00CD6C4D" w:rsidRDefault="00933A2F" w:rsidP="00CD6C4D">
      <w:pPr>
        <w:autoSpaceDE w:val="0"/>
        <w:autoSpaceDN w:val="0"/>
        <w:adjustRightInd w:val="0"/>
        <w:spacing w:line="360" w:lineRule="auto"/>
        <w:ind w:left="-1134" w:firstLine="2835"/>
        <w:jc w:val="both"/>
        <w:rPr>
          <w:rFonts w:ascii="Arial" w:hAnsi="Arial" w:cs="Arial"/>
          <w:sz w:val="22"/>
          <w:szCs w:val="22"/>
          <w:lang w:eastAsia="en-US"/>
        </w:rPr>
      </w:pPr>
      <w:r w:rsidRPr="00CD6C4D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Pr="00CD6C4D">
        <w:rPr>
          <w:rFonts w:ascii="Arial" w:hAnsi="Arial" w:cs="Arial"/>
          <w:b/>
          <w:sz w:val="22"/>
          <w:szCs w:val="22"/>
          <w:lang w:eastAsia="en-US"/>
        </w:rPr>
        <w:t xml:space="preserve">Reunião </w:t>
      </w:r>
      <w:r w:rsidR="009F0A8E">
        <w:rPr>
          <w:rFonts w:ascii="Arial" w:hAnsi="Arial" w:cs="Arial"/>
          <w:b/>
          <w:sz w:val="22"/>
          <w:szCs w:val="22"/>
          <w:lang w:eastAsia="en-US"/>
        </w:rPr>
        <w:t>Extraordinária</w:t>
      </w:r>
      <w:r w:rsidRPr="00CD6C4D">
        <w:rPr>
          <w:rFonts w:ascii="Arial" w:hAnsi="Arial" w:cs="Arial"/>
          <w:sz w:val="22"/>
          <w:szCs w:val="22"/>
          <w:lang w:eastAsia="en-US"/>
        </w:rPr>
        <w:t>, devido à necessidade de manter em perfeita condição de funcionamento dos serviços de ofertados pelo órgão aqui citados, desta forma a celeridade do projeto em questão, justifica o Regime aqui proposto.</w:t>
      </w:r>
    </w:p>
    <w:p w:rsidR="00B21D10" w:rsidRPr="00EA51B7" w:rsidRDefault="00B21D10" w:rsidP="00902400">
      <w:pPr>
        <w:autoSpaceDE w:val="0"/>
        <w:autoSpaceDN w:val="0"/>
        <w:adjustRightInd w:val="0"/>
        <w:spacing w:line="360" w:lineRule="auto"/>
        <w:ind w:firstLine="1843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ED2A04" w:rsidRPr="00EA51B7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0733E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C3309" w:rsidRDefault="00EC3309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C3309" w:rsidRDefault="00EC3309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ED5016" w:rsidP="00EC3309">
      <w:pPr>
        <w:autoSpaceDE w:val="0"/>
        <w:autoSpaceDN w:val="0"/>
        <w:adjustRightInd w:val="0"/>
        <w:ind w:hanging="426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EC3309">
        <w:rPr>
          <w:rFonts w:ascii="Arial" w:hAnsi="Arial" w:cs="Arial"/>
          <w:b/>
          <w:bCs/>
          <w:lang w:eastAsia="en-US"/>
        </w:rPr>
        <w:t xml:space="preserve"> MAHMUD</w:t>
      </w:r>
    </w:p>
    <w:p w:rsidR="00B21D10" w:rsidRPr="00EC3309" w:rsidRDefault="00B21D10" w:rsidP="00EC3309">
      <w:pPr>
        <w:autoSpaceDE w:val="0"/>
        <w:autoSpaceDN w:val="0"/>
        <w:adjustRightInd w:val="0"/>
        <w:ind w:hanging="426"/>
        <w:jc w:val="center"/>
        <w:rPr>
          <w:rFonts w:ascii="Arial" w:hAnsi="Arial" w:cs="Arial"/>
          <w:bCs/>
          <w:lang w:eastAsia="en-US"/>
        </w:rPr>
      </w:pPr>
      <w:r w:rsidRPr="00EC3309">
        <w:rPr>
          <w:rFonts w:ascii="Arial" w:hAnsi="Arial" w:cs="Arial"/>
          <w:bCs/>
          <w:lang w:eastAsia="en-US"/>
        </w:rPr>
        <w:t>Prefeito Municipal</w:t>
      </w:r>
    </w:p>
    <w:p w:rsidR="00B21D10" w:rsidRPr="00EA51B7" w:rsidRDefault="00B21D10" w:rsidP="00B21D10">
      <w:pPr>
        <w:ind w:hanging="1134"/>
        <w:rPr>
          <w:rFonts w:ascii="Arial" w:hAnsi="Arial" w:cs="Arial"/>
          <w:b/>
        </w:rPr>
      </w:pPr>
    </w:p>
    <w:p w:rsidR="00CB4078" w:rsidRDefault="00CB4078">
      <w:pPr>
        <w:rPr>
          <w:rFonts w:ascii="Arial" w:hAnsi="Arial" w:cs="Arial"/>
        </w:rPr>
      </w:pPr>
    </w:p>
    <w:sectPr w:rsidR="00CB4078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F9C" w:rsidRDefault="00C53F9C" w:rsidP="00BC7A26">
      <w:r>
        <w:separator/>
      </w:r>
    </w:p>
  </w:endnote>
  <w:endnote w:type="continuationSeparator" w:id="1">
    <w:p w:rsidR="00C53F9C" w:rsidRDefault="00C53F9C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C3309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EC3309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F9C" w:rsidRDefault="00C53F9C" w:rsidP="00BC7A26">
      <w:r>
        <w:separator/>
      </w:r>
    </w:p>
  </w:footnote>
  <w:footnote w:type="continuationSeparator" w:id="1">
    <w:p w:rsidR="00C53F9C" w:rsidRDefault="00C53F9C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DB25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EC3309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DB25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0C3"/>
    <w:multiLevelType w:val="hybridMultilevel"/>
    <w:tmpl w:val="F8EE7D3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3662"/>
    <w:multiLevelType w:val="hybridMultilevel"/>
    <w:tmpl w:val="15D4B70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02AAA"/>
    <w:multiLevelType w:val="hybridMultilevel"/>
    <w:tmpl w:val="ABAA281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864FF"/>
    <w:multiLevelType w:val="hybridMultilevel"/>
    <w:tmpl w:val="1EC4B62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3EC4"/>
    <w:multiLevelType w:val="hybridMultilevel"/>
    <w:tmpl w:val="0BB6C0F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91338"/>
    <w:multiLevelType w:val="hybridMultilevel"/>
    <w:tmpl w:val="5C88487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47D1F"/>
    <w:multiLevelType w:val="hybridMultilevel"/>
    <w:tmpl w:val="930CD35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257C3"/>
    <w:multiLevelType w:val="hybridMultilevel"/>
    <w:tmpl w:val="17F453B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65E0D"/>
    <w:multiLevelType w:val="hybridMultilevel"/>
    <w:tmpl w:val="D87CB94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D26D4"/>
    <w:multiLevelType w:val="hybridMultilevel"/>
    <w:tmpl w:val="AE04610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23F59"/>
    <w:multiLevelType w:val="hybridMultilevel"/>
    <w:tmpl w:val="1EC4B62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17A29"/>
    <w:multiLevelType w:val="hybridMultilevel"/>
    <w:tmpl w:val="19A674BE"/>
    <w:lvl w:ilvl="0" w:tplc="2F16BB7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3E4F0EFB"/>
    <w:multiLevelType w:val="hybridMultilevel"/>
    <w:tmpl w:val="E2EC3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805E7"/>
    <w:multiLevelType w:val="hybridMultilevel"/>
    <w:tmpl w:val="5C88487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E09C1"/>
    <w:multiLevelType w:val="hybridMultilevel"/>
    <w:tmpl w:val="61B6027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36A25"/>
    <w:multiLevelType w:val="hybridMultilevel"/>
    <w:tmpl w:val="E83268C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B0418"/>
    <w:multiLevelType w:val="hybridMultilevel"/>
    <w:tmpl w:val="5DC02D6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95407"/>
    <w:multiLevelType w:val="hybridMultilevel"/>
    <w:tmpl w:val="460CA52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232E34"/>
    <w:multiLevelType w:val="hybridMultilevel"/>
    <w:tmpl w:val="99F26DA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A2975"/>
    <w:multiLevelType w:val="hybridMultilevel"/>
    <w:tmpl w:val="562C4B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4A7C2A"/>
    <w:multiLevelType w:val="hybridMultilevel"/>
    <w:tmpl w:val="B846003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15"/>
  </w:num>
  <w:num w:numId="5">
    <w:abstractNumId w:val="0"/>
  </w:num>
  <w:num w:numId="6">
    <w:abstractNumId w:val="6"/>
  </w:num>
  <w:num w:numId="7">
    <w:abstractNumId w:val="18"/>
  </w:num>
  <w:num w:numId="8">
    <w:abstractNumId w:val="14"/>
  </w:num>
  <w:num w:numId="9">
    <w:abstractNumId w:val="7"/>
  </w:num>
  <w:num w:numId="10">
    <w:abstractNumId w:val="1"/>
  </w:num>
  <w:num w:numId="11">
    <w:abstractNumId w:val="4"/>
  </w:num>
  <w:num w:numId="12">
    <w:abstractNumId w:val="17"/>
  </w:num>
  <w:num w:numId="13">
    <w:abstractNumId w:val="2"/>
  </w:num>
  <w:num w:numId="14">
    <w:abstractNumId w:val="10"/>
  </w:num>
  <w:num w:numId="15">
    <w:abstractNumId w:val="3"/>
  </w:num>
  <w:num w:numId="16">
    <w:abstractNumId w:val="20"/>
  </w:num>
  <w:num w:numId="17">
    <w:abstractNumId w:val="16"/>
  </w:num>
  <w:num w:numId="18">
    <w:abstractNumId w:val="12"/>
  </w:num>
  <w:num w:numId="19">
    <w:abstractNumId w:val="9"/>
  </w:num>
  <w:num w:numId="20">
    <w:abstractNumId w:val="13"/>
  </w:num>
  <w:num w:numId="21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D8D"/>
    <w:rsid w:val="00003E22"/>
    <w:rsid w:val="00005BD8"/>
    <w:rsid w:val="00006A55"/>
    <w:rsid w:val="00007EDD"/>
    <w:rsid w:val="00012595"/>
    <w:rsid w:val="000128BB"/>
    <w:rsid w:val="000136E2"/>
    <w:rsid w:val="00014CF3"/>
    <w:rsid w:val="000151B3"/>
    <w:rsid w:val="00015710"/>
    <w:rsid w:val="00015A19"/>
    <w:rsid w:val="00015F95"/>
    <w:rsid w:val="0002044E"/>
    <w:rsid w:val="00020EBB"/>
    <w:rsid w:val="000213D3"/>
    <w:rsid w:val="00021A8A"/>
    <w:rsid w:val="00021B9C"/>
    <w:rsid w:val="00022281"/>
    <w:rsid w:val="00022469"/>
    <w:rsid w:val="000245EE"/>
    <w:rsid w:val="00025882"/>
    <w:rsid w:val="00027801"/>
    <w:rsid w:val="00030901"/>
    <w:rsid w:val="00033661"/>
    <w:rsid w:val="0003376F"/>
    <w:rsid w:val="00033DFD"/>
    <w:rsid w:val="00034997"/>
    <w:rsid w:val="000360C2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4F31"/>
    <w:rsid w:val="00045006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28FC"/>
    <w:rsid w:val="00063F15"/>
    <w:rsid w:val="00064AA2"/>
    <w:rsid w:val="0007186E"/>
    <w:rsid w:val="00071F6F"/>
    <w:rsid w:val="00071F78"/>
    <w:rsid w:val="000722D4"/>
    <w:rsid w:val="00073C99"/>
    <w:rsid w:val="00074A23"/>
    <w:rsid w:val="00074B2F"/>
    <w:rsid w:val="000773C9"/>
    <w:rsid w:val="00080AD9"/>
    <w:rsid w:val="00080B28"/>
    <w:rsid w:val="00080C58"/>
    <w:rsid w:val="00081C3F"/>
    <w:rsid w:val="00081D0B"/>
    <w:rsid w:val="00082077"/>
    <w:rsid w:val="000823E7"/>
    <w:rsid w:val="0008279F"/>
    <w:rsid w:val="00082CA1"/>
    <w:rsid w:val="000831BE"/>
    <w:rsid w:val="000839F8"/>
    <w:rsid w:val="00083FFF"/>
    <w:rsid w:val="00085C91"/>
    <w:rsid w:val="00090135"/>
    <w:rsid w:val="00090311"/>
    <w:rsid w:val="0009283B"/>
    <w:rsid w:val="000935CB"/>
    <w:rsid w:val="00094BDC"/>
    <w:rsid w:val="000950BD"/>
    <w:rsid w:val="00095327"/>
    <w:rsid w:val="0009714C"/>
    <w:rsid w:val="0009720E"/>
    <w:rsid w:val="00097D1C"/>
    <w:rsid w:val="00097EE9"/>
    <w:rsid w:val="000A19BF"/>
    <w:rsid w:val="000A3244"/>
    <w:rsid w:val="000A5EA5"/>
    <w:rsid w:val="000A62DB"/>
    <w:rsid w:val="000A66AD"/>
    <w:rsid w:val="000B076E"/>
    <w:rsid w:val="000B09C5"/>
    <w:rsid w:val="000B0DE3"/>
    <w:rsid w:val="000B156E"/>
    <w:rsid w:val="000B3787"/>
    <w:rsid w:val="000B3D3E"/>
    <w:rsid w:val="000B66EC"/>
    <w:rsid w:val="000B78BA"/>
    <w:rsid w:val="000C0609"/>
    <w:rsid w:val="000C1A58"/>
    <w:rsid w:val="000C1BE2"/>
    <w:rsid w:val="000C1F14"/>
    <w:rsid w:val="000C26F7"/>
    <w:rsid w:val="000C41C6"/>
    <w:rsid w:val="000C5F71"/>
    <w:rsid w:val="000C7100"/>
    <w:rsid w:val="000C788C"/>
    <w:rsid w:val="000D0FB1"/>
    <w:rsid w:val="000D55FC"/>
    <w:rsid w:val="000D623F"/>
    <w:rsid w:val="000D6A9B"/>
    <w:rsid w:val="000D790B"/>
    <w:rsid w:val="000E283D"/>
    <w:rsid w:val="000E2877"/>
    <w:rsid w:val="000E3DFB"/>
    <w:rsid w:val="000E520C"/>
    <w:rsid w:val="000F2872"/>
    <w:rsid w:val="000F49D6"/>
    <w:rsid w:val="000F6C6C"/>
    <w:rsid w:val="000F74D5"/>
    <w:rsid w:val="000F777C"/>
    <w:rsid w:val="00102B3A"/>
    <w:rsid w:val="00103D00"/>
    <w:rsid w:val="00104EB1"/>
    <w:rsid w:val="00106C9F"/>
    <w:rsid w:val="001079F0"/>
    <w:rsid w:val="0011059F"/>
    <w:rsid w:val="0011082C"/>
    <w:rsid w:val="00112356"/>
    <w:rsid w:val="00121300"/>
    <w:rsid w:val="00121554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0BF6"/>
    <w:rsid w:val="00142245"/>
    <w:rsid w:val="00142520"/>
    <w:rsid w:val="001429AE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5A2"/>
    <w:rsid w:val="00150021"/>
    <w:rsid w:val="00150C83"/>
    <w:rsid w:val="001512D4"/>
    <w:rsid w:val="00151DB5"/>
    <w:rsid w:val="001522D2"/>
    <w:rsid w:val="00152895"/>
    <w:rsid w:val="001536DD"/>
    <w:rsid w:val="001541DD"/>
    <w:rsid w:val="00154A4D"/>
    <w:rsid w:val="001555CE"/>
    <w:rsid w:val="00155F8C"/>
    <w:rsid w:val="001601DA"/>
    <w:rsid w:val="00163CC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88C"/>
    <w:rsid w:val="00172DC1"/>
    <w:rsid w:val="001755E9"/>
    <w:rsid w:val="00175804"/>
    <w:rsid w:val="00176271"/>
    <w:rsid w:val="001767A3"/>
    <w:rsid w:val="0018073B"/>
    <w:rsid w:val="00183FBA"/>
    <w:rsid w:val="00184481"/>
    <w:rsid w:val="00184D19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0681"/>
    <w:rsid w:val="001B208B"/>
    <w:rsid w:val="001B50A0"/>
    <w:rsid w:val="001B5283"/>
    <w:rsid w:val="001B6E7A"/>
    <w:rsid w:val="001C0BD2"/>
    <w:rsid w:val="001C0CF6"/>
    <w:rsid w:val="001C157D"/>
    <w:rsid w:val="001C37F6"/>
    <w:rsid w:val="001C643B"/>
    <w:rsid w:val="001D0A32"/>
    <w:rsid w:val="001D297A"/>
    <w:rsid w:val="001D4F91"/>
    <w:rsid w:val="001D68B7"/>
    <w:rsid w:val="001D71DE"/>
    <w:rsid w:val="001D76D9"/>
    <w:rsid w:val="001E0249"/>
    <w:rsid w:val="001E20C1"/>
    <w:rsid w:val="001E2A97"/>
    <w:rsid w:val="001E30FE"/>
    <w:rsid w:val="001E3EE9"/>
    <w:rsid w:val="001E5C5D"/>
    <w:rsid w:val="001E7293"/>
    <w:rsid w:val="001F05D5"/>
    <w:rsid w:val="001F3A1B"/>
    <w:rsid w:val="001F3EED"/>
    <w:rsid w:val="001F46FF"/>
    <w:rsid w:val="001F5705"/>
    <w:rsid w:val="001F62A9"/>
    <w:rsid w:val="001F6F73"/>
    <w:rsid w:val="001F7CE9"/>
    <w:rsid w:val="001F7D2D"/>
    <w:rsid w:val="001F7DC1"/>
    <w:rsid w:val="00200142"/>
    <w:rsid w:val="0020135A"/>
    <w:rsid w:val="0020196E"/>
    <w:rsid w:val="00201B0B"/>
    <w:rsid w:val="00204193"/>
    <w:rsid w:val="00204D46"/>
    <w:rsid w:val="00205AAE"/>
    <w:rsid w:val="00205B2B"/>
    <w:rsid w:val="00205F4F"/>
    <w:rsid w:val="00206974"/>
    <w:rsid w:val="00207514"/>
    <w:rsid w:val="00214E8A"/>
    <w:rsid w:val="002151C7"/>
    <w:rsid w:val="0021629E"/>
    <w:rsid w:val="00220C18"/>
    <w:rsid w:val="00221CB1"/>
    <w:rsid w:val="00222244"/>
    <w:rsid w:val="00223BB4"/>
    <w:rsid w:val="00223CE6"/>
    <w:rsid w:val="00230615"/>
    <w:rsid w:val="00230A77"/>
    <w:rsid w:val="00231174"/>
    <w:rsid w:val="00232B59"/>
    <w:rsid w:val="002331CD"/>
    <w:rsid w:val="002362FB"/>
    <w:rsid w:val="002365CC"/>
    <w:rsid w:val="002374BD"/>
    <w:rsid w:val="0024178A"/>
    <w:rsid w:val="00241F9C"/>
    <w:rsid w:val="00247CC1"/>
    <w:rsid w:val="0025154D"/>
    <w:rsid w:val="00251B64"/>
    <w:rsid w:val="002523B3"/>
    <w:rsid w:val="0025360A"/>
    <w:rsid w:val="00253E0C"/>
    <w:rsid w:val="00254C1A"/>
    <w:rsid w:val="00255646"/>
    <w:rsid w:val="00255D93"/>
    <w:rsid w:val="00255FA6"/>
    <w:rsid w:val="00256D87"/>
    <w:rsid w:val="00257436"/>
    <w:rsid w:val="00260131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705D8"/>
    <w:rsid w:val="002707F6"/>
    <w:rsid w:val="00274872"/>
    <w:rsid w:val="00276C07"/>
    <w:rsid w:val="0028094A"/>
    <w:rsid w:val="00280BFA"/>
    <w:rsid w:val="00280EFA"/>
    <w:rsid w:val="002815D1"/>
    <w:rsid w:val="00281B2B"/>
    <w:rsid w:val="00281E38"/>
    <w:rsid w:val="0028305D"/>
    <w:rsid w:val="00283F3E"/>
    <w:rsid w:val="0028559C"/>
    <w:rsid w:val="00286305"/>
    <w:rsid w:val="002873BD"/>
    <w:rsid w:val="00287E75"/>
    <w:rsid w:val="00290566"/>
    <w:rsid w:val="00290CE5"/>
    <w:rsid w:val="002912D3"/>
    <w:rsid w:val="0029143A"/>
    <w:rsid w:val="002920A2"/>
    <w:rsid w:val="00292932"/>
    <w:rsid w:val="00292DCF"/>
    <w:rsid w:val="0029322A"/>
    <w:rsid w:val="002A0280"/>
    <w:rsid w:val="002A07BC"/>
    <w:rsid w:val="002A1668"/>
    <w:rsid w:val="002A3A15"/>
    <w:rsid w:val="002A42E3"/>
    <w:rsid w:val="002A5733"/>
    <w:rsid w:val="002A6BD5"/>
    <w:rsid w:val="002B05B4"/>
    <w:rsid w:val="002B1F99"/>
    <w:rsid w:val="002B4D85"/>
    <w:rsid w:val="002B5FF0"/>
    <w:rsid w:val="002B781A"/>
    <w:rsid w:val="002C070E"/>
    <w:rsid w:val="002C0856"/>
    <w:rsid w:val="002C2475"/>
    <w:rsid w:val="002C259A"/>
    <w:rsid w:val="002C36E6"/>
    <w:rsid w:val="002C5706"/>
    <w:rsid w:val="002C5D85"/>
    <w:rsid w:val="002C6127"/>
    <w:rsid w:val="002C775B"/>
    <w:rsid w:val="002C7B63"/>
    <w:rsid w:val="002C7EC4"/>
    <w:rsid w:val="002D4BA5"/>
    <w:rsid w:val="002D604F"/>
    <w:rsid w:val="002D60E2"/>
    <w:rsid w:val="002D73B5"/>
    <w:rsid w:val="002E00C6"/>
    <w:rsid w:val="002E03E0"/>
    <w:rsid w:val="002E0B33"/>
    <w:rsid w:val="002E1413"/>
    <w:rsid w:val="002E24E8"/>
    <w:rsid w:val="002E3070"/>
    <w:rsid w:val="002E3F22"/>
    <w:rsid w:val="002F0C48"/>
    <w:rsid w:val="002F126D"/>
    <w:rsid w:val="002F4843"/>
    <w:rsid w:val="002F569A"/>
    <w:rsid w:val="002F792C"/>
    <w:rsid w:val="00302781"/>
    <w:rsid w:val="003030D7"/>
    <w:rsid w:val="0030388B"/>
    <w:rsid w:val="00303F09"/>
    <w:rsid w:val="0030430E"/>
    <w:rsid w:val="003044DA"/>
    <w:rsid w:val="00306E3E"/>
    <w:rsid w:val="00306EBB"/>
    <w:rsid w:val="0031430D"/>
    <w:rsid w:val="0031568B"/>
    <w:rsid w:val="003166AD"/>
    <w:rsid w:val="0031753D"/>
    <w:rsid w:val="00317933"/>
    <w:rsid w:val="00317CCE"/>
    <w:rsid w:val="003216DB"/>
    <w:rsid w:val="00322A01"/>
    <w:rsid w:val="00322E0F"/>
    <w:rsid w:val="003238FC"/>
    <w:rsid w:val="00325259"/>
    <w:rsid w:val="00327DA2"/>
    <w:rsid w:val="00330850"/>
    <w:rsid w:val="00331ACC"/>
    <w:rsid w:val="00332D5F"/>
    <w:rsid w:val="00332D9F"/>
    <w:rsid w:val="00335A2A"/>
    <w:rsid w:val="00337080"/>
    <w:rsid w:val="0033785F"/>
    <w:rsid w:val="00337A96"/>
    <w:rsid w:val="00337BFD"/>
    <w:rsid w:val="00341416"/>
    <w:rsid w:val="00341C84"/>
    <w:rsid w:val="00341F4B"/>
    <w:rsid w:val="00342CA0"/>
    <w:rsid w:val="003436D7"/>
    <w:rsid w:val="00343B53"/>
    <w:rsid w:val="00344264"/>
    <w:rsid w:val="00344CF2"/>
    <w:rsid w:val="00344F86"/>
    <w:rsid w:val="00347046"/>
    <w:rsid w:val="00347DF9"/>
    <w:rsid w:val="00351208"/>
    <w:rsid w:val="00351ED6"/>
    <w:rsid w:val="00351EDF"/>
    <w:rsid w:val="00352238"/>
    <w:rsid w:val="003544DD"/>
    <w:rsid w:val="00355086"/>
    <w:rsid w:val="00355410"/>
    <w:rsid w:val="00355F1D"/>
    <w:rsid w:val="00356A68"/>
    <w:rsid w:val="00356F4E"/>
    <w:rsid w:val="003577DA"/>
    <w:rsid w:val="00360403"/>
    <w:rsid w:val="0036049E"/>
    <w:rsid w:val="00360D16"/>
    <w:rsid w:val="0036118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6BDC"/>
    <w:rsid w:val="003772AC"/>
    <w:rsid w:val="003772E1"/>
    <w:rsid w:val="00380472"/>
    <w:rsid w:val="00380B84"/>
    <w:rsid w:val="00382693"/>
    <w:rsid w:val="0038323A"/>
    <w:rsid w:val="00383E82"/>
    <w:rsid w:val="003841A2"/>
    <w:rsid w:val="00384207"/>
    <w:rsid w:val="003849BE"/>
    <w:rsid w:val="00384D53"/>
    <w:rsid w:val="003865CB"/>
    <w:rsid w:val="00390666"/>
    <w:rsid w:val="0039113C"/>
    <w:rsid w:val="003914C0"/>
    <w:rsid w:val="00392984"/>
    <w:rsid w:val="0039421D"/>
    <w:rsid w:val="00395151"/>
    <w:rsid w:val="0039536D"/>
    <w:rsid w:val="0039678E"/>
    <w:rsid w:val="00397AAA"/>
    <w:rsid w:val="00397FF1"/>
    <w:rsid w:val="003A0446"/>
    <w:rsid w:val="003A051B"/>
    <w:rsid w:val="003A14AC"/>
    <w:rsid w:val="003A1D56"/>
    <w:rsid w:val="003A339D"/>
    <w:rsid w:val="003A437D"/>
    <w:rsid w:val="003A4CC8"/>
    <w:rsid w:val="003A53C5"/>
    <w:rsid w:val="003A5EE6"/>
    <w:rsid w:val="003A6C2C"/>
    <w:rsid w:val="003B0739"/>
    <w:rsid w:val="003B12A1"/>
    <w:rsid w:val="003B1BC1"/>
    <w:rsid w:val="003B1F11"/>
    <w:rsid w:val="003B27C3"/>
    <w:rsid w:val="003B28FA"/>
    <w:rsid w:val="003B2A08"/>
    <w:rsid w:val="003B2C90"/>
    <w:rsid w:val="003B5E0C"/>
    <w:rsid w:val="003B7032"/>
    <w:rsid w:val="003C1041"/>
    <w:rsid w:val="003C1F00"/>
    <w:rsid w:val="003C2C40"/>
    <w:rsid w:val="003C33C7"/>
    <w:rsid w:val="003C4DE7"/>
    <w:rsid w:val="003C706C"/>
    <w:rsid w:val="003D058E"/>
    <w:rsid w:val="003D119D"/>
    <w:rsid w:val="003D1335"/>
    <w:rsid w:val="003D16B1"/>
    <w:rsid w:val="003D1D61"/>
    <w:rsid w:val="003D25B0"/>
    <w:rsid w:val="003D2798"/>
    <w:rsid w:val="003D44D6"/>
    <w:rsid w:val="003D54C4"/>
    <w:rsid w:val="003E12D2"/>
    <w:rsid w:val="003E392E"/>
    <w:rsid w:val="003E5399"/>
    <w:rsid w:val="003E5A0B"/>
    <w:rsid w:val="003E5F8F"/>
    <w:rsid w:val="003E639E"/>
    <w:rsid w:val="003E6BF6"/>
    <w:rsid w:val="003E6CE5"/>
    <w:rsid w:val="003E7212"/>
    <w:rsid w:val="003E7BC3"/>
    <w:rsid w:val="003F0429"/>
    <w:rsid w:val="003F0841"/>
    <w:rsid w:val="003F0AFE"/>
    <w:rsid w:val="003F1707"/>
    <w:rsid w:val="003F2CBD"/>
    <w:rsid w:val="003F4CC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07D1C"/>
    <w:rsid w:val="0041254B"/>
    <w:rsid w:val="00412843"/>
    <w:rsid w:val="004133A4"/>
    <w:rsid w:val="00413698"/>
    <w:rsid w:val="004162EE"/>
    <w:rsid w:val="00416A44"/>
    <w:rsid w:val="00416F13"/>
    <w:rsid w:val="00417CD6"/>
    <w:rsid w:val="00417F16"/>
    <w:rsid w:val="004201A5"/>
    <w:rsid w:val="00422AEE"/>
    <w:rsid w:val="00423398"/>
    <w:rsid w:val="004233EC"/>
    <w:rsid w:val="00423A02"/>
    <w:rsid w:val="0042446B"/>
    <w:rsid w:val="004244E2"/>
    <w:rsid w:val="0042502E"/>
    <w:rsid w:val="0042561D"/>
    <w:rsid w:val="00426E0A"/>
    <w:rsid w:val="00427C20"/>
    <w:rsid w:val="0043035F"/>
    <w:rsid w:val="004310BF"/>
    <w:rsid w:val="0043240E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0166"/>
    <w:rsid w:val="0047213B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649F"/>
    <w:rsid w:val="0048693F"/>
    <w:rsid w:val="00487F41"/>
    <w:rsid w:val="00490122"/>
    <w:rsid w:val="00490426"/>
    <w:rsid w:val="0049071E"/>
    <w:rsid w:val="00490907"/>
    <w:rsid w:val="00491C4D"/>
    <w:rsid w:val="004923F0"/>
    <w:rsid w:val="00493759"/>
    <w:rsid w:val="004962A6"/>
    <w:rsid w:val="004A26BF"/>
    <w:rsid w:val="004A341A"/>
    <w:rsid w:val="004A3C16"/>
    <w:rsid w:val="004A5AA0"/>
    <w:rsid w:val="004B090C"/>
    <w:rsid w:val="004B0A29"/>
    <w:rsid w:val="004B1F84"/>
    <w:rsid w:val="004B2A46"/>
    <w:rsid w:val="004B2FFE"/>
    <w:rsid w:val="004B3C67"/>
    <w:rsid w:val="004B421F"/>
    <w:rsid w:val="004B5482"/>
    <w:rsid w:val="004B7B1C"/>
    <w:rsid w:val="004C0999"/>
    <w:rsid w:val="004C4072"/>
    <w:rsid w:val="004C5117"/>
    <w:rsid w:val="004C74A1"/>
    <w:rsid w:val="004D0022"/>
    <w:rsid w:val="004D1333"/>
    <w:rsid w:val="004D138A"/>
    <w:rsid w:val="004D431B"/>
    <w:rsid w:val="004D57DE"/>
    <w:rsid w:val="004D6761"/>
    <w:rsid w:val="004D6CB1"/>
    <w:rsid w:val="004D7E11"/>
    <w:rsid w:val="004E02ED"/>
    <w:rsid w:val="004E0DF6"/>
    <w:rsid w:val="004E0E78"/>
    <w:rsid w:val="004E0FEC"/>
    <w:rsid w:val="004E261F"/>
    <w:rsid w:val="004E2C62"/>
    <w:rsid w:val="004E3BF3"/>
    <w:rsid w:val="004E3D87"/>
    <w:rsid w:val="004E3E63"/>
    <w:rsid w:val="004E55DE"/>
    <w:rsid w:val="004E775F"/>
    <w:rsid w:val="004E77CA"/>
    <w:rsid w:val="004F0E44"/>
    <w:rsid w:val="004F232B"/>
    <w:rsid w:val="004F3350"/>
    <w:rsid w:val="004F5172"/>
    <w:rsid w:val="004F51E4"/>
    <w:rsid w:val="004F57A5"/>
    <w:rsid w:val="004F6DCC"/>
    <w:rsid w:val="004F77B2"/>
    <w:rsid w:val="00500E32"/>
    <w:rsid w:val="00500F3A"/>
    <w:rsid w:val="00502F16"/>
    <w:rsid w:val="0050414C"/>
    <w:rsid w:val="005047F4"/>
    <w:rsid w:val="00504A32"/>
    <w:rsid w:val="005050A8"/>
    <w:rsid w:val="00505775"/>
    <w:rsid w:val="0050590C"/>
    <w:rsid w:val="005060A4"/>
    <w:rsid w:val="005072DE"/>
    <w:rsid w:val="00507509"/>
    <w:rsid w:val="0050780F"/>
    <w:rsid w:val="005101C9"/>
    <w:rsid w:val="005125C1"/>
    <w:rsid w:val="0051291F"/>
    <w:rsid w:val="00514F34"/>
    <w:rsid w:val="005163B6"/>
    <w:rsid w:val="00516C59"/>
    <w:rsid w:val="00517570"/>
    <w:rsid w:val="00517AA4"/>
    <w:rsid w:val="00524CB1"/>
    <w:rsid w:val="005254CA"/>
    <w:rsid w:val="005255E4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6ACB"/>
    <w:rsid w:val="0054768C"/>
    <w:rsid w:val="00547B0A"/>
    <w:rsid w:val="00547BEE"/>
    <w:rsid w:val="00547C23"/>
    <w:rsid w:val="00547EFE"/>
    <w:rsid w:val="00550A71"/>
    <w:rsid w:val="00550DB4"/>
    <w:rsid w:val="00550F25"/>
    <w:rsid w:val="00554464"/>
    <w:rsid w:val="005560E6"/>
    <w:rsid w:val="005563CB"/>
    <w:rsid w:val="005604C1"/>
    <w:rsid w:val="00561A13"/>
    <w:rsid w:val="00561A5D"/>
    <w:rsid w:val="00561E13"/>
    <w:rsid w:val="005641CB"/>
    <w:rsid w:val="00564685"/>
    <w:rsid w:val="00564990"/>
    <w:rsid w:val="00564A22"/>
    <w:rsid w:val="00565127"/>
    <w:rsid w:val="0056584C"/>
    <w:rsid w:val="00565DD9"/>
    <w:rsid w:val="0056707B"/>
    <w:rsid w:val="0056718E"/>
    <w:rsid w:val="0056733F"/>
    <w:rsid w:val="0057223E"/>
    <w:rsid w:val="005722E4"/>
    <w:rsid w:val="00572346"/>
    <w:rsid w:val="00573395"/>
    <w:rsid w:val="005737A0"/>
    <w:rsid w:val="0057479D"/>
    <w:rsid w:val="00574D12"/>
    <w:rsid w:val="005750D3"/>
    <w:rsid w:val="005755F3"/>
    <w:rsid w:val="0057581E"/>
    <w:rsid w:val="00576614"/>
    <w:rsid w:val="0057789F"/>
    <w:rsid w:val="00580D40"/>
    <w:rsid w:val="0058228B"/>
    <w:rsid w:val="0058467F"/>
    <w:rsid w:val="00590BBF"/>
    <w:rsid w:val="00590CBC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05C8"/>
    <w:rsid w:val="005B11E5"/>
    <w:rsid w:val="005B193B"/>
    <w:rsid w:val="005B257F"/>
    <w:rsid w:val="005B2B44"/>
    <w:rsid w:val="005B3EA0"/>
    <w:rsid w:val="005B3FAB"/>
    <w:rsid w:val="005B6D86"/>
    <w:rsid w:val="005B7428"/>
    <w:rsid w:val="005B7C6C"/>
    <w:rsid w:val="005B7F64"/>
    <w:rsid w:val="005C23B4"/>
    <w:rsid w:val="005C2931"/>
    <w:rsid w:val="005C2B17"/>
    <w:rsid w:val="005C3F1F"/>
    <w:rsid w:val="005C70E4"/>
    <w:rsid w:val="005D3E5C"/>
    <w:rsid w:val="005D3F6B"/>
    <w:rsid w:val="005D46A0"/>
    <w:rsid w:val="005D4869"/>
    <w:rsid w:val="005D4C84"/>
    <w:rsid w:val="005D54F4"/>
    <w:rsid w:val="005D6EDC"/>
    <w:rsid w:val="005D7282"/>
    <w:rsid w:val="005D7329"/>
    <w:rsid w:val="005D736E"/>
    <w:rsid w:val="005E06A1"/>
    <w:rsid w:val="005E107B"/>
    <w:rsid w:val="005E11F3"/>
    <w:rsid w:val="005E185F"/>
    <w:rsid w:val="005E1983"/>
    <w:rsid w:val="005E19B9"/>
    <w:rsid w:val="005E1DAD"/>
    <w:rsid w:val="005E1EA2"/>
    <w:rsid w:val="005E32AA"/>
    <w:rsid w:val="005E3538"/>
    <w:rsid w:val="005E3909"/>
    <w:rsid w:val="005E43F6"/>
    <w:rsid w:val="005E5A93"/>
    <w:rsid w:val="005E5D54"/>
    <w:rsid w:val="005E616B"/>
    <w:rsid w:val="005E6191"/>
    <w:rsid w:val="005F0033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51F"/>
    <w:rsid w:val="005F7D49"/>
    <w:rsid w:val="005F7E0D"/>
    <w:rsid w:val="006000BF"/>
    <w:rsid w:val="00600F30"/>
    <w:rsid w:val="006016A3"/>
    <w:rsid w:val="006018DB"/>
    <w:rsid w:val="00604F45"/>
    <w:rsid w:val="006064D1"/>
    <w:rsid w:val="00606539"/>
    <w:rsid w:val="00606CB2"/>
    <w:rsid w:val="006076FD"/>
    <w:rsid w:val="00607ADF"/>
    <w:rsid w:val="00607D96"/>
    <w:rsid w:val="00610D4C"/>
    <w:rsid w:val="00611D1B"/>
    <w:rsid w:val="00612525"/>
    <w:rsid w:val="00613367"/>
    <w:rsid w:val="00613E10"/>
    <w:rsid w:val="0061497E"/>
    <w:rsid w:val="00615364"/>
    <w:rsid w:val="0061661B"/>
    <w:rsid w:val="006166FA"/>
    <w:rsid w:val="00616D0D"/>
    <w:rsid w:val="00617DA4"/>
    <w:rsid w:val="0062077E"/>
    <w:rsid w:val="00620CD9"/>
    <w:rsid w:val="00620E44"/>
    <w:rsid w:val="006225FA"/>
    <w:rsid w:val="00622E51"/>
    <w:rsid w:val="00623D2D"/>
    <w:rsid w:val="00623FE4"/>
    <w:rsid w:val="00624098"/>
    <w:rsid w:val="00624CAD"/>
    <w:rsid w:val="00626ABD"/>
    <w:rsid w:val="00630C28"/>
    <w:rsid w:val="00630EAA"/>
    <w:rsid w:val="00631157"/>
    <w:rsid w:val="006341EC"/>
    <w:rsid w:val="00635BAB"/>
    <w:rsid w:val="00635DB3"/>
    <w:rsid w:val="006362E0"/>
    <w:rsid w:val="00641D16"/>
    <w:rsid w:val="006425C9"/>
    <w:rsid w:val="00642BC0"/>
    <w:rsid w:val="00646044"/>
    <w:rsid w:val="00647538"/>
    <w:rsid w:val="00651807"/>
    <w:rsid w:val="00652476"/>
    <w:rsid w:val="00652506"/>
    <w:rsid w:val="00652D77"/>
    <w:rsid w:val="00655FCD"/>
    <w:rsid w:val="00656C3F"/>
    <w:rsid w:val="00657A82"/>
    <w:rsid w:val="00657E48"/>
    <w:rsid w:val="0066032E"/>
    <w:rsid w:val="006617D6"/>
    <w:rsid w:val="006620C3"/>
    <w:rsid w:val="006645D1"/>
    <w:rsid w:val="00664A52"/>
    <w:rsid w:val="0066633F"/>
    <w:rsid w:val="00666FC5"/>
    <w:rsid w:val="00672FD1"/>
    <w:rsid w:val="00673D28"/>
    <w:rsid w:val="00675DE9"/>
    <w:rsid w:val="006766F7"/>
    <w:rsid w:val="0067766C"/>
    <w:rsid w:val="00680A8C"/>
    <w:rsid w:val="00681287"/>
    <w:rsid w:val="00681703"/>
    <w:rsid w:val="006819D7"/>
    <w:rsid w:val="00683252"/>
    <w:rsid w:val="006914EE"/>
    <w:rsid w:val="006924E1"/>
    <w:rsid w:val="00692D3F"/>
    <w:rsid w:val="006935DC"/>
    <w:rsid w:val="00693E9F"/>
    <w:rsid w:val="006979EA"/>
    <w:rsid w:val="006A05D0"/>
    <w:rsid w:val="006A0C31"/>
    <w:rsid w:val="006A1A76"/>
    <w:rsid w:val="006A30E5"/>
    <w:rsid w:val="006A31AE"/>
    <w:rsid w:val="006A368C"/>
    <w:rsid w:val="006A4631"/>
    <w:rsid w:val="006A5E32"/>
    <w:rsid w:val="006A7260"/>
    <w:rsid w:val="006A7894"/>
    <w:rsid w:val="006B0D95"/>
    <w:rsid w:val="006B1D8E"/>
    <w:rsid w:val="006B24F9"/>
    <w:rsid w:val="006B2C52"/>
    <w:rsid w:val="006B3666"/>
    <w:rsid w:val="006B46A5"/>
    <w:rsid w:val="006B4D16"/>
    <w:rsid w:val="006C04A3"/>
    <w:rsid w:val="006C0544"/>
    <w:rsid w:val="006C05E6"/>
    <w:rsid w:val="006C0B84"/>
    <w:rsid w:val="006C199A"/>
    <w:rsid w:val="006C1D1B"/>
    <w:rsid w:val="006C22D8"/>
    <w:rsid w:val="006C30B0"/>
    <w:rsid w:val="006C722D"/>
    <w:rsid w:val="006C7E8F"/>
    <w:rsid w:val="006D061C"/>
    <w:rsid w:val="006D0859"/>
    <w:rsid w:val="006D10AE"/>
    <w:rsid w:val="006D2034"/>
    <w:rsid w:val="006D27A5"/>
    <w:rsid w:val="006D2B95"/>
    <w:rsid w:val="006D3775"/>
    <w:rsid w:val="006D620A"/>
    <w:rsid w:val="006D6755"/>
    <w:rsid w:val="006D76B9"/>
    <w:rsid w:val="006E01B5"/>
    <w:rsid w:val="006E210F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4885"/>
    <w:rsid w:val="006F5F4D"/>
    <w:rsid w:val="006F6CAB"/>
    <w:rsid w:val="006F74D5"/>
    <w:rsid w:val="006F78AC"/>
    <w:rsid w:val="006F7B2B"/>
    <w:rsid w:val="006F7BFF"/>
    <w:rsid w:val="007003F1"/>
    <w:rsid w:val="00701332"/>
    <w:rsid w:val="00702D23"/>
    <w:rsid w:val="00703EB1"/>
    <w:rsid w:val="007045BD"/>
    <w:rsid w:val="00706492"/>
    <w:rsid w:val="00706756"/>
    <w:rsid w:val="00706C7A"/>
    <w:rsid w:val="00706F6F"/>
    <w:rsid w:val="007077CD"/>
    <w:rsid w:val="00710D60"/>
    <w:rsid w:val="00712379"/>
    <w:rsid w:val="007129A1"/>
    <w:rsid w:val="007136C4"/>
    <w:rsid w:val="007147DB"/>
    <w:rsid w:val="00716059"/>
    <w:rsid w:val="00716519"/>
    <w:rsid w:val="00716710"/>
    <w:rsid w:val="00716DD6"/>
    <w:rsid w:val="007204D8"/>
    <w:rsid w:val="00722042"/>
    <w:rsid w:val="007229AB"/>
    <w:rsid w:val="0072344B"/>
    <w:rsid w:val="007238D6"/>
    <w:rsid w:val="00723E7F"/>
    <w:rsid w:val="00723F64"/>
    <w:rsid w:val="00726357"/>
    <w:rsid w:val="00726BBE"/>
    <w:rsid w:val="00726C2C"/>
    <w:rsid w:val="0073036D"/>
    <w:rsid w:val="00730B71"/>
    <w:rsid w:val="0073469A"/>
    <w:rsid w:val="0073555B"/>
    <w:rsid w:val="00735F97"/>
    <w:rsid w:val="0073739D"/>
    <w:rsid w:val="00740566"/>
    <w:rsid w:val="00742D89"/>
    <w:rsid w:val="007438CA"/>
    <w:rsid w:val="0074408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4B57"/>
    <w:rsid w:val="00755BDA"/>
    <w:rsid w:val="00756469"/>
    <w:rsid w:val="00756F3F"/>
    <w:rsid w:val="0075712D"/>
    <w:rsid w:val="007610B6"/>
    <w:rsid w:val="00761CAF"/>
    <w:rsid w:val="00762D3D"/>
    <w:rsid w:val="00764802"/>
    <w:rsid w:val="00764A33"/>
    <w:rsid w:val="0076649A"/>
    <w:rsid w:val="00766F0C"/>
    <w:rsid w:val="00770CB7"/>
    <w:rsid w:val="00770EDF"/>
    <w:rsid w:val="007716D6"/>
    <w:rsid w:val="00771BA9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608C"/>
    <w:rsid w:val="0078756C"/>
    <w:rsid w:val="0078758F"/>
    <w:rsid w:val="00792FB6"/>
    <w:rsid w:val="00795C2C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A"/>
    <w:rsid w:val="007A5B0D"/>
    <w:rsid w:val="007B1BC3"/>
    <w:rsid w:val="007B2AB5"/>
    <w:rsid w:val="007B5415"/>
    <w:rsid w:val="007B5E30"/>
    <w:rsid w:val="007B7302"/>
    <w:rsid w:val="007B7447"/>
    <w:rsid w:val="007C17FF"/>
    <w:rsid w:val="007C6132"/>
    <w:rsid w:val="007D02AE"/>
    <w:rsid w:val="007D1421"/>
    <w:rsid w:val="007D1BEA"/>
    <w:rsid w:val="007D292D"/>
    <w:rsid w:val="007D34A1"/>
    <w:rsid w:val="007D3FA1"/>
    <w:rsid w:val="007D4F78"/>
    <w:rsid w:val="007D6073"/>
    <w:rsid w:val="007D72FC"/>
    <w:rsid w:val="007D7E8C"/>
    <w:rsid w:val="007E040A"/>
    <w:rsid w:val="007E0A37"/>
    <w:rsid w:val="007E11DE"/>
    <w:rsid w:val="007E2203"/>
    <w:rsid w:val="007E25A5"/>
    <w:rsid w:val="007E2A85"/>
    <w:rsid w:val="007E2D36"/>
    <w:rsid w:val="007E3360"/>
    <w:rsid w:val="007E3B9B"/>
    <w:rsid w:val="007E677D"/>
    <w:rsid w:val="007E79CB"/>
    <w:rsid w:val="007F0763"/>
    <w:rsid w:val="007F2A27"/>
    <w:rsid w:val="007F2A4A"/>
    <w:rsid w:val="007F774D"/>
    <w:rsid w:val="00800346"/>
    <w:rsid w:val="00800CB4"/>
    <w:rsid w:val="00800CCA"/>
    <w:rsid w:val="00801382"/>
    <w:rsid w:val="00802040"/>
    <w:rsid w:val="00802514"/>
    <w:rsid w:val="00802E4E"/>
    <w:rsid w:val="00803573"/>
    <w:rsid w:val="008046B5"/>
    <w:rsid w:val="00805CD8"/>
    <w:rsid w:val="008063C0"/>
    <w:rsid w:val="008105A8"/>
    <w:rsid w:val="00811E78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3739"/>
    <w:rsid w:val="00825831"/>
    <w:rsid w:val="00825F90"/>
    <w:rsid w:val="0082630F"/>
    <w:rsid w:val="00826E64"/>
    <w:rsid w:val="008272FC"/>
    <w:rsid w:val="008276C5"/>
    <w:rsid w:val="008276E3"/>
    <w:rsid w:val="00827768"/>
    <w:rsid w:val="008278EA"/>
    <w:rsid w:val="0083138B"/>
    <w:rsid w:val="008313B5"/>
    <w:rsid w:val="00832C8F"/>
    <w:rsid w:val="0083397A"/>
    <w:rsid w:val="00834215"/>
    <w:rsid w:val="00834B9A"/>
    <w:rsid w:val="0083614E"/>
    <w:rsid w:val="00836385"/>
    <w:rsid w:val="00836EC5"/>
    <w:rsid w:val="0083738B"/>
    <w:rsid w:val="008375AF"/>
    <w:rsid w:val="00841710"/>
    <w:rsid w:val="008418D9"/>
    <w:rsid w:val="00842800"/>
    <w:rsid w:val="00842DEC"/>
    <w:rsid w:val="008453F7"/>
    <w:rsid w:val="0084573F"/>
    <w:rsid w:val="00847100"/>
    <w:rsid w:val="00847487"/>
    <w:rsid w:val="00850047"/>
    <w:rsid w:val="008516BA"/>
    <w:rsid w:val="008547FB"/>
    <w:rsid w:val="0085500F"/>
    <w:rsid w:val="008552A5"/>
    <w:rsid w:val="00855499"/>
    <w:rsid w:val="0085645E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6660D"/>
    <w:rsid w:val="00870068"/>
    <w:rsid w:val="00870855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15C5"/>
    <w:rsid w:val="008816C6"/>
    <w:rsid w:val="0088262F"/>
    <w:rsid w:val="00885930"/>
    <w:rsid w:val="00890510"/>
    <w:rsid w:val="008906A9"/>
    <w:rsid w:val="00891F49"/>
    <w:rsid w:val="00891F8B"/>
    <w:rsid w:val="00891FBA"/>
    <w:rsid w:val="008937FD"/>
    <w:rsid w:val="00894666"/>
    <w:rsid w:val="00897919"/>
    <w:rsid w:val="008A1415"/>
    <w:rsid w:val="008A3CC1"/>
    <w:rsid w:val="008A56D7"/>
    <w:rsid w:val="008A7213"/>
    <w:rsid w:val="008A7F16"/>
    <w:rsid w:val="008B034E"/>
    <w:rsid w:val="008B0D88"/>
    <w:rsid w:val="008B2A93"/>
    <w:rsid w:val="008B4CEE"/>
    <w:rsid w:val="008B50DB"/>
    <w:rsid w:val="008B5E67"/>
    <w:rsid w:val="008C04B8"/>
    <w:rsid w:val="008C15B5"/>
    <w:rsid w:val="008C426F"/>
    <w:rsid w:val="008C5743"/>
    <w:rsid w:val="008D07DC"/>
    <w:rsid w:val="008D0D9A"/>
    <w:rsid w:val="008D33A5"/>
    <w:rsid w:val="008D41C1"/>
    <w:rsid w:val="008D44C5"/>
    <w:rsid w:val="008D47E9"/>
    <w:rsid w:val="008D51F0"/>
    <w:rsid w:val="008D6338"/>
    <w:rsid w:val="008E06FE"/>
    <w:rsid w:val="008E0EB5"/>
    <w:rsid w:val="008E3170"/>
    <w:rsid w:val="008E5022"/>
    <w:rsid w:val="008E5A1A"/>
    <w:rsid w:val="008E6FC1"/>
    <w:rsid w:val="008F0414"/>
    <w:rsid w:val="008F067F"/>
    <w:rsid w:val="008F3B31"/>
    <w:rsid w:val="008F7AFB"/>
    <w:rsid w:val="00900BAD"/>
    <w:rsid w:val="00902400"/>
    <w:rsid w:val="0090342C"/>
    <w:rsid w:val="0090489D"/>
    <w:rsid w:val="00905998"/>
    <w:rsid w:val="009063A2"/>
    <w:rsid w:val="00907A8E"/>
    <w:rsid w:val="0091167D"/>
    <w:rsid w:val="00912516"/>
    <w:rsid w:val="00912E2F"/>
    <w:rsid w:val="00913913"/>
    <w:rsid w:val="00914F84"/>
    <w:rsid w:val="00917271"/>
    <w:rsid w:val="00920934"/>
    <w:rsid w:val="009213B8"/>
    <w:rsid w:val="00923C73"/>
    <w:rsid w:val="00924221"/>
    <w:rsid w:val="00924E42"/>
    <w:rsid w:val="00925E58"/>
    <w:rsid w:val="00926D35"/>
    <w:rsid w:val="009274FD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62E"/>
    <w:rsid w:val="00941C5B"/>
    <w:rsid w:val="00941FC0"/>
    <w:rsid w:val="009420CD"/>
    <w:rsid w:val="009427B9"/>
    <w:rsid w:val="00942D4C"/>
    <w:rsid w:val="00943647"/>
    <w:rsid w:val="009436FD"/>
    <w:rsid w:val="00943C53"/>
    <w:rsid w:val="00943C7E"/>
    <w:rsid w:val="00945876"/>
    <w:rsid w:val="0094682C"/>
    <w:rsid w:val="0094771C"/>
    <w:rsid w:val="0094772F"/>
    <w:rsid w:val="00952A5E"/>
    <w:rsid w:val="00953B25"/>
    <w:rsid w:val="00953F11"/>
    <w:rsid w:val="00954EAA"/>
    <w:rsid w:val="00954FD0"/>
    <w:rsid w:val="009561B3"/>
    <w:rsid w:val="00956DED"/>
    <w:rsid w:val="0096036B"/>
    <w:rsid w:val="00961624"/>
    <w:rsid w:val="00963236"/>
    <w:rsid w:val="009632BA"/>
    <w:rsid w:val="0096445B"/>
    <w:rsid w:val="00964DBF"/>
    <w:rsid w:val="0096540C"/>
    <w:rsid w:val="0096638E"/>
    <w:rsid w:val="009664E0"/>
    <w:rsid w:val="00967046"/>
    <w:rsid w:val="009670B6"/>
    <w:rsid w:val="00970D4E"/>
    <w:rsid w:val="00971A29"/>
    <w:rsid w:val="009721D5"/>
    <w:rsid w:val="0097361F"/>
    <w:rsid w:val="00974D10"/>
    <w:rsid w:val="00975098"/>
    <w:rsid w:val="00976FAE"/>
    <w:rsid w:val="00980ABF"/>
    <w:rsid w:val="00981CA6"/>
    <w:rsid w:val="00983DFA"/>
    <w:rsid w:val="0098497A"/>
    <w:rsid w:val="00984E5B"/>
    <w:rsid w:val="00986773"/>
    <w:rsid w:val="00986EFC"/>
    <w:rsid w:val="009909F7"/>
    <w:rsid w:val="0099289E"/>
    <w:rsid w:val="00992DB2"/>
    <w:rsid w:val="00993322"/>
    <w:rsid w:val="0099578B"/>
    <w:rsid w:val="009960F0"/>
    <w:rsid w:val="00996A48"/>
    <w:rsid w:val="00996EAD"/>
    <w:rsid w:val="00997FCA"/>
    <w:rsid w:val="009A04F2"/>
    <w:rsid w:val="009A0692"/>
    <w:rsid w:val="009A12F4"/>
    <w:rsid w:val="009A166E"/>
    <w:rsid w:val="009A301D"/>
    <w:rsid w:val="009A4798"/>
    <w:rsid w:val="009A668E"/>
    <w:rsid w:val="009A66E5"/>
    <w:rsid w:val="009A690F"/>
    <w:rsid w:val="009A7456"/>
    <w:rsid w:val="009A7577"/>
    <w:rsid w:val="009A7851"/>
    <w:rsid w:val="009A7F14"/>
    <w:rsid w:val="009B003C"/>
    <w:rsid w:val="009B1169"/>
    <w:rsid w:val="009B1987"/>
    <w:rsid w:val="009B2D07"/>
    <w:rsid w:val="009B4881"/>
    <w:rsid w:val="009B4A03"/>
    <w:rsid w:val="009B4AF8"/>
    <w:rsid w:val="009B5491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1B8A"/>
    <w:rsid w:val="009D3D89"/>
    <w:rsid w:val="009D537E"/>
    <w:rsid w:val="009D5441"/>
    <w:rsid w:val="009D59A1"/>
    <w:rsid w:val="009D6D42"/>
    <w:rsid w:val="009D729A"/>
    <w:rsid w:val="009D7A69"/>
    <w:rsid w:val="009E02EB"/>
    <w:rsid w:val="009E3AE1"/>
    <w:rsid w:val="009E4982"/>
    <w:rsid w:val="009E6279"/>
    <w:rsid w:val="009E66C8"/>
    <w:rsid w:val="009E6FE7"/>
    <w:rsid w:val="009F0A8E"/>
    <w:rsid w:val="009F0E30"/>
    <w:rsid w:val="009F134A"/>
    <w:rsid w:val="009F1EBA"/>
    <w:rsid w:val="009F1FD0"/>
    <w:rsid w:val="009F2091"/>
    <w:rsid w:val="009F221A"/>
    <w:rsid w:val="009F67F1"/>
    <w:rsid w:val="009F702B"/>
    <w:rsid w:val="009F7DAA"/>
    <w:rsid w:val="00A004A4"/>
    <w:rsid w:val="00A010E6"/>
    <w:rsid w:val="00A0123A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F8D"/>
    <w:rsid w:val="00A20A40"/>
    <w:rsid w:val="00A2149D"/>
    <w:rsid w:val="00A22AA6"/>
    <w:rsid w:val="00A25942"/>
    <w:rsid w:val="00A2658E"/>
    <w:rsid w:val="00A30245"/>
    <w:rsid w:val="00A31052"/>
    <w:rsid w:val="00A318E3"/>
    <w:rsid w:val="00A321B6"/>
    <w:rsid w:val="00A34718"/>
    <w:rsid w:val="00A349A7"/>
    <w:rsid w:val="00A363D9"/>
    <w:rsid w:val="00A367FD"/>
    <w:rsid w:val="00A36D56"/>
    <w:rsid w:val="00A37199"/>
    <w:rsid w:val="00A3763B"/>
    <w:rsid w:val="00A403FA"/>
    <w:rsid w:val="00A40858"/>
    <w:rsid w:val="00A42353"/>
    <w:rsid w:val="00A424A5"/>
    <w:rsid w:val="00A42C8C"/>
    <w:rsid w:val="00A43F76"/>
    <w:rsid w:val="00A4515C"/>
    <w:rsid w:val="00A46C6D"/>
    <w:rsid w:val="00A472B9"/>
    <w:rsid w:val="00A47506"/>
    <w:rsid w:val="00A47640"/>
    <w:rsid w:val="00A479B1"/>
    <w:rsid w:val="00A52703"/>
    <w:rsid w:val="00A537F0"/>
    <w:rsid w:val="00A54839"/>
    <w:rsid w:val="00A55D09"/>
    <w:rsid w:val="00A56603"/>
    <w:rsid w:val="00A57FC7"/>
    <w:rsid w:val="00A6162D"/>
    <w:rsid w:val="00A61812"/>
    <w:rsid w:val="00A6645A"/>
    <w:rsid w:val="00A7045F"/>
    <w:rsid w:val="00A70BA3"/>
    <w:rsid w:val="00A71028"/>
    <w:rsid w:val="00A71188"/>
    <w:rsid w:val="00A7183A"/>
    <w:rsid w:val="00A71D21"/>
    <w:rsid w:val="00A721AB"/>
    <w:rsid w:val="00A75656"/>
    <w:rsid w:val="00A75E48"/>
    <w:rsid w:val="00A77E5B"/>
    <w:rsid w:val="00A80C88"/>
    <w:rsid w:val="00A81740"/>
    <w:rsid w:val="00A83133"/>
    <w:rsid w:val="00A84E7C"/>
    <w:rsid w:val="00A84FD4"/>
    <w:rsid w:val="00A853A0"/>
    <w:rsid w:val="00A85465"/>
    <w:rsid w:val="00A860B4"/>
    <w:rsid w:val="00A90111"/>
    <w:rsid w:val="00A9225B"/>
    <w:rsid w:val="00A932AD"/>
    <w:rsid w:val="00A93C5B"/>
    <w:rsid w:val="00A94114"/>
    <w:rsid w:val="00A953CB"/>
    <w:rsid w:val="00A97C33"/>
    <w:rsid w:val="00AA170A"/>
    <w:rsid w:val="00AA1C12"/>
    <w:rsid w:val="00AA1C14"/>
    <w:rsid w:val="00AA1D68"/>
    <w:rsid w:val="00AA279B"/>
    <w:rsid w:val="00AA3431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378"/>
    <w:rsid w:val="00AC18D6"/>
    <w:rsid w:val="00AC1906"/>
    <w:rsid w:val="00AC1ADE"/>
    <w:rsid w:val="00AC20A6"/>
    <w:rsid w:val="00AC31D8"/>
    <w:rsid w:val="00AC4059"/>
    <w:rsid w:val="00AC4A11"/>
    <w:rsid w:val="00AC5151"/>
    <w:rsid w:val="00AC7A3C"/>
    <w:rsid w:val="00AD0243"/>
    <w:rsid w:val="00AD1004"/>
    <w:rsid w:val="00AD31A5"/>
    <w:rsid w:val="00AD4D0D"/>
    <w:rsid w:val="00AD5609"/>
    <w:rsid w:val="00AD5901"/>
    <w:rsid w:val="00AD611F"/>
    <w:rsid w:val="00AD6813"/>
    <w:rsid w:val="00AD697B"/>
    <w:rsid w:val="00AD6CC8"/>
    <w:rsid w:val="00AD77A4"/>
    <w:rsid w:val="00AD7812"/>
    <w:rsid w:val="00AD78A2"/>
    <w:rsid w:val="00AD7ACB"/>
    <w:rsid w:val="00AD7DF9"/>
    <w:rsid w:val="00AE04AB"/>
    <w:rsid w:val="00AE2934"/>
    <w:rsid w:val="00AE3B1F"/>
    <w:rsid w:val="00AE5B5E"/>
    <w:rsid w:val="00AE6FBF"/>
    <w:rsid w:val="00AE7887"/>
    <w:rsid w:val="00AF05B2"/>
    <w:rsid w:val="00AF0972"/>
    <w:rsid w:val="00AF0EDC"/>
    <w:rsid w:val="00AF142C"/>
    <w:rsid w:val="00AF3B5F"/>
    <w:rsid w:val="00AF4BA2"/>
    <w:rsid w:val="00AF5296"/>
    <w:rsid w:val="00AF5C3E"/>
    <w:rsid w:val="00AF6B91"/>
    <w:rsid w:val="00B00F61"/>
    <w:rsid w:val="00B02717"/>
    <w:rsid w:val="00B02842"/>
    <w:rsid w:val="00B02E71"/>
    <w:rsid w:val="00B0353C"/>
    <w:rsid w:val="00B03BFB"/>
    <w:rsid w:val="00B0681D"/>
    <w:rsid w:val="00B11390"/>
    <w:rsid w:val="00B113EF"/>
    <w:rsid w:val="00B12EFE"/>
    <w:rsid w:val="00B12F6D"/>
    <w:rsid w:val="00B13AD7"/>
    <w:rsid w:val="00B13FEF"/>
    <w:rsid w:val="00B146F0"/>
    <w:rsid w:val="00B15012"/>
    <w:rsid w:val="00B16645"/>
    <w:rsid w:val="00B16802"/>
    <w:rsid w:val="00B168FE"/>
    <w:rsid w:val="00B16D05"/>
    <w:rsid w:val="00B20861"/>
    <w:rsid w:val="00B21D10"/>
    <w:rsid w:val="00B21EA9"/>
    <w:rsid w:val="00B22945"/>
    <w:rsid w:val="00B27278"/>
    <w:rsid w:val="00B311D4"/>
    <w:rsid w:val="00B32A7D"/>
    <w:rsid w:val="00B363EB"/>
    <w:rsid w:val="00B41319"/>
    <w:rsid w:val="00B41A73"/>
    <w:rsid w:val="00B4408B"/>
    <w:rsid w:val="00B469D9"/>
    <w:rsid w:val="00B47421"/>
    <w:rsid w:val="00B47625"/>
    <w:rsid w:val="00B47FAA"/>
    <w:rsid w:val="00B50F8C"/>
    <w:rsid w:val="00B517F4"/>
    <w:rsid w:val="00B52E75"/>
    <w:rsid w:val="00B53CBB"/>
    <w:rsid w:val="00B5402C"/>
    <w:rsid w:val="00B5566A"/>
    <w:rsid w:val="00B55684"/>
    <w:rsid w:val="00B55CC1"/>
    <w:rsid w:val="00B57F56"/>
    <w:rsid w:val="00B60E59"/>
    <w:rsid w:val="00B63233"/>
    <w:rsid w:val="00B634E7"/>
    <w:rsid w:val="00B640B4"/>
    <w:rsid w:val="00B64B96"/>
    <w:rsid w:val="00B665F2"/>
    <w:rsid w:val="00B67221"/>
    <w:rsid w:val="00B67538"/>
    <w:rsid w:val="00B73674"/>
    <w:rsid w:val="00B73D08"/>
    <w:rsid w:val="00B73DFB"/>
    <w:rsid w:val="00B74253"/>
    <w:rsid w:val="00B744E0"/>
    <w:rsid w:val="00B75AD6"/>
    <w:rsid w:val="00B75E41"/>
    <w:rsid w:val="00B76163"/>
    <w:rsid w:val="00B76DA9"/>
    <w:rsid w:val="00B7701B"/>
    <w:rsid w:val="00B773C0"/>
    <w:rsid w:val="00B816A0"/>
    <w:rsid w:val="00B827A5"/>
    <w:rsid w:val="00B82E25"/>
    <w:rsid w:val="00B83D2A"/>
    <w:rsid w:val="00B83E61"/>
    <w:rsid w:val="00B85C3C"/>
    <w:rsid w:val="00B87422"/>
    <w:rsid w:val="00B87AAB"/>
    <w:rsid w:val="00B87CA6"/>
    <w:rsid w:val="00B9041F"/>
    <w:rsid w:val="00B90869"/>
    <w:rsid w:val="00B910F3"/>
    <w:rsid w:val="00B9319E"/>
    <w:rsid w:val="00B9551C"/>
    <w:rsid w:val="00B96DE0"/>
    <w:rsid w:val="00B975E5"/>
    <w:rsid w:val="00B979B4"/>
    <w:rsid w:val="00BA27A5"/>
    <w:rsid w:val="00BA350B"/>
    <w:rsid w:val="00BA743F"/>
    <w:rsid w:val="00BA7A3C"/>
    <w:rsid w:val="00BA7DC1"/>
    <w:rsid w:val="00BB1254"/>
    <w:rsid w:val="00BB144F"/>
    <w:rsid w:val="00BB16B1"/>
    <w:rsid w:val="00BB20B3"/>
    <w:rsid w:val="00BB41A7"/>
    <w:rsid w:val="00BB4966"/>
    <w:rsid w:val="00BB5242"/>
    <w:rsid w:val="00BB6909"/>
    <w:rsid w:val="00BB7516"/>
    <w:rsid w:val="00BC0D6D"/>
    <w:rsid w:val="00BC3ACE"/>
    <w:rsid w:val="00BC4ACD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69AC"/>
    <w:rsid w:val="00BD6B11"/>
    <w:rsid w:val="00BE013B"/>
    <w:rsid w:val="00BE1E4D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990"/>
    <w:rsid w:val="00BF3D3A"/>
    <w:rsid w:val="00BF5A3D"/>
    <w:rsid w:val="00BF66DA"/>
    <w:rsid w:val="00BF6CAE"/>
    <w:rsid w:val="00C00B05"/>
    <w:rsid w:val="00C025D8"/>
    <w:rsid w:val="00C05481"/>
    <w:rsid w:val="00C06233"/>
    <w:rsid w:val="00C07185"/>
    <w:rsid w:val="00C1098E"/>
    <w:rsid w:val="00C11260"/>
    <w:rsid w:val="00C11EBF"/>
    <w:rsid w:val="00C12171"/>
    <w:rsid w:val="00C12F90"/>
    <w:rsid w:val="00C15976"/>
    <w:rsid w:val="00C15BFA"/>
    <w:rsid w:val="00C16A57"/>
    <w:rsid w:val="00C17C5A"/>
    <w:rsid w:val="00C17FEF"/>
    <w:rsid w:val="00C239CA"/>
    <w:rsid w:val="00C3271F"/>
    <w:rsid w:val="00C3276E"/>
    <w:rsid w:val="00C34CC5"/>
    <w:rsid w:val="00C34ECE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4666B"/>
    <w:rsid w:val="00C501F9"/>
    <w:rsid w:val="00C515E7"/>
    <w:rsid w:val="00C51CB8"/>
    <w:rsid w:val="00C52CE8"/>
    <w:rsid w:val="00C53774"/>
    <w:rsid w:val="00C53F9C"/>
    <w:rsid w:val="00C54B55"/>
    <w:rsid w:val="00C54B5D"/>
    <w:rsid w:val="00C551DC"/>
    <w:rsid w:val="00C55661"/>
    <w:rsid w:val="00C56BD6"/>
    <w:rsid w:val="00C62A22"/>
    <w:rsid w:val="00C66BB3"/>
    <w:rsid w:val="00C66F76"/>
    <w:rsid w:val="00C675CA"/>
    <w:rsid w:val="00C728E5"/>
    <w:rsid w:val="00C72F14"/>
    <w:rsid w:val="00C73EF0"/>
    <w:rsid w:val="00C74012"/>
    <w:rsid w:val="00C75EBF"/>
    <w:rsid w:val="00C765D6"/>
    <w:rsid w:val="00C7667C"/>
    <w:rsid w:val="00C767D7"/>
    <w:rsid w:val="00C76F97"/>
    <w:rsid w:val="00C77030"/>
    <w:rsid w:val="00C77C8C"/>
    <w:rsid w:val="00C80358"/>
    <w:rsid w:val="00C833DE"/>
    <w:rsid w:val="00C8533B"/>
    <w:rsid w:val="00C9153F"/>
    <w:rsid w:val="00C91B5C"/>
    <w:rsid w:val="00C923CA"/>
    <w:rsid w:val="00C92E52"/>
    <w:rsid w:val="00C93AB5"/>
    <w:rsid w:val="00C93C7D"/>
    <w:rsid w:val="00C944AB"/>
    <w:rsid w:val="00C9462A"/>
    <w:rsid w:val="00C95D13"/>
    <w:rsid w:val="00CA12F6"/>
    <w:rsid w:val="00CA1727"/>
    <w:rsid w:val="00CA3D4A"/>
    <w:rsid w:val="00CA689B"/>
    <w:rsid w:val="00CB02A6"/>
    <w:rsid w:val="00CB059E"/>
    <w:rsid w:val="00CB16F9"/>
    <w:rsid w:val="00CB2A85"/>
    <w:rsid w:val="00CB4078"/>
    <w:rsid w:val="00CB4D53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4F9"/>
    <w:rsid w:val="00CC63CF"/>
    <w:rsid w:val="00CC7C7B"/>
    <w:rsid w:val="00CC7EA1"/>
    <w:rsid w:val="00CD0930"/>
    <w:rsid w:val="00CD109E"/>
    <w:rsid w:val="00CD1F57"/>
    <w:rsid w:val="00CD3133"/>
    <w:rsid w:val="00CD556D"/>
    <w:rsid w:val="00CD60A0"/>
    <w:rsid w:val="00CD620C"/>
    <w:rsid w:val="00CD6C4D"/>
    <w:rsid w:val="00CE0A70"/>
    <w:rsid w:val="00CE0D77"/>
    <w:rsid w:val="00CE0F8A"/>
    <w:rsid w:val="00CE1F4F"/>
    <w:rsid w:val="00CE3E56"/>
    <w:rsid w:val="00CE48FA"/>
    <w:rsid w:val="00CE5F07"/>
    <w:rsid w:val="00CF1285"/>
    <w:rsid w:val="00CF37F6"/>
    <w:rsid w:val="00CF3AD8"/>
    <w:rsid w:val="00CF3D03"/>
    <w:rsid w:val="00CF3FAB"/>
    <w:rsid w:val="00CF479D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7517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0A22"/>
    <w:rsid w:val="00D33215"/>
    <w:rsid w:val="00D33549"/>
    <w:rsid w:val="00D346B6"/>
    <w:rsid w:val="00D359C0"/>
    <w:rsid w:val="00D36E63"/>
    <w:rsid w:val="00D370E9"/>
    <w:rsid w:val="00D37F3C"/>
    <w:rsid w:val="00D4008E"/>
    <w:rsid w:val="00D409C8"/>
    <w:rsid w:val="00D415C5"/>
    <w:rsid w:val="00D42672"/>
    <w:rsid w:val="00D4276B"/>
    <w:rsid w:val="00D43359"/>
    <w:rsid w:val="00D443DA"/>
    <w:rsid w:val="00D45E13"/>
    <w:rsid w:val="00D462F6"/>
    <w:rsid w:val="00D465EB"/>
    <w:rsid w:val="00D467D0"/>
    <w:rsid w:val="00D4734A"/>
    <w:rsid w:val="00D513AC"/>
    <w:rsid w:val="00D51912"/>
    <w:rsid w:val="00D52900"/>
    <w:rsid w:val="00D53104"/>
    <w:rsid w:val="00D53663"/>
    <w:rsid w:val="00D53C3A"/>
    <w:rsid w:val="00D54B0B"/>
    <w:rsid w:val="00D55CE9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256E"/>
    <w:rsid w:val="00D72E96"/>
    <w:rsid w:val="00D733FD"/>
    <w:rsid w:val="00D751EA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73B7"/>
    <w:rsid w:val="00D87585"/>
    <w:rsid w:val="00D8763F"/>
    <w:rsid w:val="00D9003D"/>
    <w:rsid w:val="00D919E9"/>
    <w:rsid w:val="00D92EE7"/>
    <w:rsid w:val="00D936A1"/>
    <w:rsid w:val="00D938FD"/>
    <w:rsid w:val="00D95489"/>
    <w:rsid w:val="00D97264"/>
    <w:rsid w:val="00D974DD"/>
    <w:rsid w:val="00DA16B6"/>
    <w:rsid w:val="00DA1AE8"/>
    <w:rsid w:val="00DA2014"/>
    <w:rsid w:val="00DA21AA"/>
    <w:rsid w:val="00DA247E"/>
    <w:rsid w:val="00DA359D"/>
    <w:rsid w:val="00DA3B90"/>
    <w:rsid w:val="00DA68DB"/>
    <w:rsid w:val="00DB0325"/>
    <w:rsid w:val="00DB0955"/>
    <w:rsid w:val="00DB25FC"/>
    <w:rsid w:val="00DB37B2"/>
    <w:rsid w:val="00DB38F8"/>
    <w:rsid w:val="00DB4C73"/>
    <w:rsid w:val="00DB67AF"/>
    <w:rsid w:val="00DB76CD"/>
    <w:rsid w:val="00DC06B1"/>
    <w:rsid w:val="00DC1B1F"/>
    <w:rsid w:val="00DC2B95"/>
    <w:rsid w:val="00DC35C3"/>
    <w:rsid w:val="00DC46DF"/>
    <w:rsid w:val="00DC56C4"/>
    <w:rsid w:val="00DC7631"/>
    <w:rsid w:val="00DD0CCB"/>
    <w:rsid w:val="00DD1CF4"/>
    <w:rsid w:val="00DD25AC"/>
    <w:rsid w:val="00DD3866"/>
    <w:rsid w:val="00DD3EC5"/>
    <w:rsid w:val="00DD5737"/>
    <w:rsid w:val="00DD719A"/>
    <w:rsid w:val="00DE0086"/>
    <w:rsid w:val="00DE06B5"/>
    <w:rsid w:val="00DE09D8"/>
    <w:rsid w:val="00DE10A5"/>
    <w:rsid w:val="00DE14B2"/>
    <w:rsid w:val="00DE1502"/>
    <w:rsid w:val="00DE1AE2"/>
    <w:rsid w:val="00DE3F36"/>
    <w:rsid w:val="00DE4AF2"/>
    <w:rsid w:val="00DF07C1"/>
    <w:rsid w:val="00DF0BC4"/>
    <w:rsid w:val="00DF0C75"/>
    <w:rsid w:val="00DF1E87"/>
    <w:rsid w:val="00DF368F"/>
    <w:rsid w:val="00DF4EFF"/>
    <w:rsid w:val="00DF69D8"/>
    <w:rsid w:val="00DF6ABB"/>
    <w:rsid w:val="00E005CD"/>
    <w:rsid w:val="00E00A88"/>
    <w:rsid w:val="00E03F31"/>
    <w:rsid w:val="00E0733E"/>
    <w:rsid w:val="00E07907"/>
    <w:rsid w:val="00E11067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6FC2"/>
    <w:rsid w:val="00E27354"/>
    <w:rsid w:val="00E319D9"/>
    <w:rsid w:val="00E36723"/>
    <w:rsid w:val="00E36759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589B"/>
    <w:rsid w:val="00E4679B"/>
    <w:rsid w:val="00E55770"/>
    <w:rsid w:val="00E5716E"/>
    <w:rsid w:val="00E57D30"/>
    <w:rsid w:val="00E60F3A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930"/>
    <w:rsid w:val="00E70FCB"/>
    <w:rsid w:val="00E71BD4"/>
    <w:rsid w:val="00E7249F"/>
    <w:rsid w:val="00E726F7"/>
    <w:rsid w:val="00E735DC"/>
    <w:rsid w:val="00E73A14"/>
    <w:rsid w:val="00E73D51"/>
    <w:rsid w:val="00E744A2"/>
    <w:rsid w:val="00E74DE5"/>
    <w:rsid w:val="00E75DC7"/>
    <w:rsid w:val="00E76F72"/>
    <w:rsid w:val="00E7758D"/>
    <w:rsid w:val="00E81215"/>
    <w:rsid w:val="00E82896"/>
    <w:rsid w:val="00E84534"/>
    <w:rsid w:val="00E84AFB"/>
    <w:rsid w:val="00E85739"/>
    <w:rsid w:val="00E86F96"/>
    <w:rsid w:val="00E91237"/>
    <w:rsid w:val="00E91FB9"/>
    <w:rsid w:val="00E91FFD"/>
    <w:rsid w:val="00E92715"/>
    <w:rsid w:val="00E92828"/>
    <w:rsid w:val="00E9347F"/>
    <w:rsid w:val="00E93DE0"/>
    <w:rsid w:val="00E96D31"/>
    <w:rsid w:val="00EA0450"/>
    <w:rsid w:val="00EA213D"/>
    <w:rsid w:val="00EA33D7"/>
    <w:rsid w:val="00EA37F4"/>
    <w:rsid w:val="00EA51B7"/>
    <w:rsid w:val="00EA5F90"/>
    <w:rsid w:val="00EA6391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90"/>
    <w:rsid w:val="00EB78B9"/>
    <w:rsid w:val="00EB7C68"/>
    <w:rsid w:val="00EC0F96"/>
    <w:rsid w:val="00EC328F"/>
    <w:rsid w:val="00EC3309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0FA"/>
    <w:rsid w:val="00EE23D3"/>
    <w:rsid w:val="00EE2E97"/>
    <w:rsid w:val="00EE4FC0"/>
    <w:rsid w:val="00EE75D6"/>
    <w:rsid w:val="00EE7793"/>
    <w:rsid w:val="00EE7B37"/>
    <w:rsid w:val="00EE7D0C"/>
    <w:rsid w:val="00EE7D1E"/>
    <w:rsid w:val="00EF13A3"/>
    <w:rsid w:val="00EF16C6"/>
    <w:rsid w:val="00EF1705"/>
    <w:rsid w:val="00EF3055"/>
    <w:rsid w:val="00EF3301"/>
    <w:rsid w:val="00EF3C1B"/>
    <w:rsid w:val="00EF3CCE"/>
    <w:rsid w:val="00EF4403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BAC"/>
    <w:rsid w:val="00F07FB5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F7"/>
    <w:rsid w:val="00F15FB8"/>
    <w:rsid w:val="00F212C2"/>
    <w:rsid w:val="00F21DE9"/>
    <w:rsid w:val="00F22121"/>
    <w:rsid w:val="00F22190"/>
    <w:rsid w:val="00F2315C"/>
    <w:rsid w:val="00F2409C"/>
    <w:rsid w:val="00F2511F"/>
    <w:rsid w:val="00F26586"/>
    <w:rsid w:val="00F31BE6"/>
    <w:rsid w:val="00F31E4B"/>
    <w:rsid w:val="00F32578"/>
    <w:rsid w:val="00F32C1B"/>
    <w:rsid w:val="00F33283"/>
    <w:rsid w:val="00F33884"/>
    <w:rsid w:val="00F340E7"/>
    <w:rsid w:val="00F349A8"/>
    <w:rsid w:val="00F34EC5"/>
    <w:rsid w:val="00F352E0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984"/>
    <w:rsid w:val="00F44128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611D0"/>
    <w:rsid w:val="00F62EBC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3CC7"/>
    <w:rsid w:val="00F75066"/>
    <w:rsid w:val="00F759E8"/>
    <w:rsid w:val="00F76500"/>
    <w:rsid w:val="00F766E1"/>
    <w:rsid w:val="00F76984"/>
    <w:rsid w:val="00F77977"/>
    <w:rsid w:val="00F77E01"/>
    <w:rsid w:val="00F80A9E"/>
    <w:rsid w:val="00F83271"/>
    <w:rsid w:val="00F833B1"/>
    <w:rsid w:val="00F8478F"/>
    <w:rsid w:val="00F86BFE"/>
    <w:rsid w:val="00F87F90"/>
    <w:rsid w:val="00F904AA"/>
    <w:rsid w:val="00F91FCD"/>
    <w:rsid w:val="00F92CBF"/>
    <w:rsid w:val="00F96850"/>
    <w:rsid w:val="00F96CE6"/>
    <w:rsid w:val="00F96D01"/>
    <w:rsid w:val="00F96EF4"/>
    <w:rsid w:val="00F9747C"/>
    <w:rsid w:val="00FA0192"/>
    <w:rsid w:val="00FA22CD"/>
    <w:rsid w:val="00FA26ED"/>
    <w:rsid w:val="00FA2F11"/>
    <w:rsid w:val="00FA381B"/>
    <w:rsid w:val="00FA641A"/>
    <w:rsid w:val="00FB0D2B"/>
    <w:rsid w:val="00FB0E9E"/>
    <w:rsid w:val="00FB10F8"/>
    <w:rsid w:val="00FB1D9D"/>
    <w:rsid w:val="00FB206A"/>
    <w:rsid w:val="00FB3C3D"/>
    <w:rsid w:val="00FB46FF"/>
    <w:rsid w:val="00FB583D"/>
    <w:rsid w:val="00FC26C1"/>
    <w:rsid w:val="00FC2F14"/>
    <w:rsid w:val="00FC3EAB"/>
    <w:rsid w:val="00FC60A2"/>
    <w:rsid w:val="00FC6337"/>
    <w:rsid w:val="00FC69B2"/>
    <w:rsid w:val="00FC77BE"/>
    <w:rsid w:val="00FC7832"/>
    <w:rsid w:val="00FD0402"/>
    <w:rsid w:val="00FD0437"/>
    <w:rsid w:val="00FD0E66"/>
    <w:rsid w:val="00FD3195"/>
    <w:rsid w:val="00FD4730"/>
    <w:rsid w:val="00FD5DFB"/>
    <w:rsid w:val="00FD6A89"/>
    <w:rsid w:val="00FE10E5"/>
    <w:rsid w:val="00FE1539"/>
    <w:rsid w:val="00FE256E"/>
    <w:rsid w:val="00FE2C68"/>
    <w:rsid w:val="00FE5D7B"/>
    <w:rsid w:val="00FE6DE3"/>
    <w:rsid w:val="00FE7C4E"/>
    <w:rsid w:val="00FF04AF"/>
    <w:rsid w:val="00FF140B"/>
    <w:rsid w:val="00FF18BC"/>
    <w:rsid w:val="00FF2D50"/>
    <w:rsid w:val="00FF53DE"/>
    <w:rsid w:val="00FF5D59"/>
    <w:rsid w:val="00FF605E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A2222-8864-4A85-8514-1E145542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2022-08-03T12:40:00Z</cp:lastPrinted>
  <dcterms:created xsi:type="dcterms:W3CDTF">2022-08-05T11:12:00Z</dcterms:created>
  <dcterms:modified xsi:type="dcterms:W3CDTF">2022-08-05T11:12:00Z</dcterms:modified>
</cp:coreProperties>
</file>